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4BB3E" w14:textId="4C8C037F" w:rsidR="000A2BCD" w:rsidRPr="00C86E59" w:rsidRDefault="000A2BCD" w:rsidP="000A2BCD">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w:t>
      </w:r>
      <w:r w:rsidR="00C7524E">
        <w:rPr>
          <w:b/>
          <w:noProof/>
          <w:sz w:val="24"/>
          <w:szCs w:val="24"/>
          <w:lang w:val="sv-SE"/>
        </w:rPr>
        <w:t>3</w:t>
      </w:r>
      <w:r w:rsidRPr="00556373">
        <w:rPr>
          <w:b/>
          <w:i/>
          <w:sz w:val="28"/>
          <w:lang w:eastAsia="zh-TW"/>
        </w:rPr>
        <w:tab/>
      </w:r>
      <w:r>
        <w:rPr>
          <w:rFonts w:cs="Arial"/>
          <w:b/>
          <w:i/>
          <w:sz w:val="28"/>
          <w:lang w:eastAsia="zh-TW"/>
        </w:rPr>
        <w:t>R2-230</w:t>
      </w:r>
      <w:r w:rsidR="0050140D">
        <w:rPr>
          <w:rFonts w:cs="Arial"/>
          <w:b/>
          <w:i/>
          <w:sz w:val="28"/>
          <w:lang w:eastAsia="zh-TW"/>
        </w:rPr>
        <w:t>7725</w:t>
      </w:r>
      <w:bookmarkStart w:id="1" w:name="_GoBack"/>
      <w:bookmarkEnd w:id="1"/>
    </w:p>
    <w:bookmarkEnd w:id="0"/>
    <w:p w14:paraId="75B551D8" w14:textId="7919DA5A" w:rsidR="005C27D5" w:rsidRPr="00C7524E" w:rsidRDefault="00C7524E" w:rsidP="00C7524E">
      <w:pPr>
        <w:pStyle w:val="af5"/>
        <w:rPr>
          <w:noProof/>
          <w:sz w:val="24"/>
        </w:rPr>
      </w:pPr>
      <w:r w:rsidRPr="00143038">
        <w:rPr>
          <w:noProof/>
          <w:sz w:val="24"/>
        </w:rPr>
        <w:t>Toulouse, France, August 21-25, 2023</w:t>
      </w:r>
    </w:p>
    <w:p w14:paraId="4811B784" w14:textId="16808641"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F8563A">
        <w:rPr>
          <w:rFonts w:ascii="Arial" w:hAnsi="Arial" w:cs="Arial"/>
          <w:sz w:val="22"/>
          <w:szCs w:val="22"/>
          <w:lang w:eastAsia="zh-TW"/>
        </w:rPr>
        <w:t>7</w:t>
      </w:r>
      <w:r w:rsidR="00B06B67" w:rsidRPr="00427241">
        <w:rPr>
          <w:rFonts w:ascii="Arial" w:hAnsi="Arial" w:cs="Arial"/>
          <w:sz w:val="22"/>
          <w:szCs w:val="22"/>
          <w:lang w:eastAsia="zh-TW"/>
        </w:rPr>
        <w:t>.15.</w:t>
      </w:r>
      <w:r w:rsidR="0030311F">
        <w:rPr>
          <w:rFonts w:ascii="Arial" w:hAnsi="Arial" w:cs="Arial"/>
          <w:sz w:val="22"/>
          <w:szCs w:val="22"/>
          <w:lang w:eastAsia="zh-TW"/>
        </w:rPr>
        <w:t>4</w:t>
      </w:r>
    </w:p>
    <w:p w14:paraId="6ABA1A18" w14:textId="5BAB217C" w:rsidR="005C27D5" w:rsidRPr="00661CFB" w:rsidRDefault="005C27D5" w:rsidP="005C27D5">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1C10FE77"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E8745D">
        <w:rPr>
          <w:rFonts w:ascii="Arial" w:hAnsi="Arial" w:cs="Arial"/>
          <w:sz w:val="22"/>
          <w:szCs w:val="22"/>
          <w:lang w:eastAsia="zh-TW"/>
        </w:rPr>
        <w:t xml:space="preserve">Discussion on </w:t>
      </w:r>
      <w:r w:rsidR="000A2BCD">
        <w:rPr>
          <w:rFonts w:ascii="Arial" w:hAnsi="Arial" w:cs="Arial"/>
          <w:sz w:val="22"/>
          <w:szCs w:val="22"/>
          <w:lang w:eastAsia="zh-TW"/>
        </w:rPr>
        <w:t>other aspects for SL-U</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4D048CB9" w14:textId="77777777" w:rsidR="00637ED8" w:rsidRPr="00427241" w:rsidRDefault="00637ED8" w:rsidP="00637ED8">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599C02F6" w14:textId="383145E9" w:rsidR="00E8745D" w:rsidRPr="00030080" w:rsidRDefault="00AF1502" w:rsidP="009149FB">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previous RAN2 meetings, there were some issues discussed but with no conclusion. </w:t>
      </w:r>
      <w:r w:rsidR="00030080">
        <w:rPr>
          <w:rFonts w:ascii="Arial" w:eastAsiaTheme="minorEastAsia" w:hAnsi="Arial" w:cs="Arial"/>
          <w:lang w:eastAsia="zh-CN"/>
        </w:rPr>
        <w:t xml:space="preserve">In this contribution, we will further elaborate </w:t>
      </w:r>
      <w:r>
        <w:rPr>
          <w:rFonts w:ascii="Arial" w:eastAsiaTheme="minorEastAsia" w:hAnsi="Arial" w:cs="Arial"/>
          <w:lang w:eastAsia="zh-CN"/>
        </w:rPr>
        <w:t>these remaining issues</w:t>
      </w:r>
      <w:r w:rsidR="00755A13">
        <w:rPr>
          <w:rFonts w:ascii="Arial" w:eastAsiaTheme="minorEastAsia" w:hAnsi="Arial" w:cs="Arial"/>
          <w:lang w:eastAsia="zh-CN"/>
        </w:rPr>
        <w:t xml:space="preserve"> for SL-U </w:t>
      </w:r>
      <w:r w:rsidR="00030080">
        <w:rPr>
          <w:rFonts w:ascii="Arial" w:eastAsiaTheme="minorEastAsia" w:hAnsi="Arial" w:cs="Arial"/>
          <w:lang w:eastAsia="zh-CN"/>
        </w:rPr>
        <w:t xml:space="preserve">and provide corresponding proposals.  </w:t>
      </w:r>
    </w:p>
    <w:p w14:paraId="4D3AF2F8" w14:textId="11DAF9F1" w:rsidR="00637ED8" w:rsidRPr="00427241"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26C4C238" w14:textId="77777777" w:rsidR="00AD5E32" w:rsidRDefault="00AD5E32" w:rsidP="00AD5E32">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2.5 DRX impact from COT sharing</w:t>
      </w:r>
    </w:p>
    <w:p w14:paraId="655BA6B9" w14:textId="278ADD9B" w:rsidR="00AD5E32" w:rsidRDefault="00AD5E32" w:rsidP="00AD5E32">
      <w:pPr>
        <w:jc w:val="both"/>
        <w:rPr>
          <w:rFonts w:ascii="Arial" w:eastAsiaTheme="minorEastAsia" w:hAnsi="Arial" w:cs="Arial"/>
          <w:lang w:eastAsia="zh-CN"/>
        </w:rPr>
      </w:pPr>
      <w:r>
        <w:rPr>
          <w:rFonts w:ascii="Arial" w:eastAsiaTheme="minorEastAsia" w:hAnsi="Arial" w:cs="Arial"/>
          <w:lang w:eastAsia="zh-CN"/>
        </w:rPr>
        <w:t>Regarding the SL DRX impact with the introduction of multiple PSFCH, we confirmed the following WA as agreement for unicast</w:t>
      </w:r>
      <w:r w:rsidR="00D16E63">
        <w:rPr>
          <w:rFonts w:ascii="Arial" w:eastAsiaTheme="minorEastAsia" w:hAnsi="Arial" w:cs="Arial"/>
          <w:lang w:eastAsia="zh-CN"/>
        </w:rPr>
        <w:t xml:space="preserve"> [</w:t>
      </w:r>
      <w:r w:rsidR="007F2908">
        <w:rPr>
          <w:rFonts w:ascii="Arial" w:eastAsiaTheme="minorEastAsia" w:hAnsi="Arial" w:cs="Arial"/>
          <w:lang w:eastAsia="zh-CN"/>
        </w:rPr>
        <w:t>1</w:t>
      </w:r>
      <w:r w:rsidR="00D16E63">
        <w:rPr>
          <w:rFonts w:ascii="Arial" w:eastAsiaTheme="minorEastAsia" w:hAnsi="Arial" w:cs="Arial"/>
          <w:lang w:eastAsia="zh-CN"/>
        </w:rPr>
        <w:t>]</w:t>
      </w:r>
      <w:r>
        <w:rPr>
          <w:rFonts w:ascii="Arial" w:eastAsiaTheme="minorEastAsia" w:hAnsi="Arial" w:cs="Arial"/>
          <w:lang w:eastAsia="zh-CN"/>
        </w:rPr>
        <w:t>.</w:t>
      </w:r>
    </w:p>
    <w:tbl>
      <w:tblPr>
        <w:tblStyle w:val="afd"/>
        <w:tblW w:w="0" w:type="auto"/>
        <w:tblLook w:val="04A0" w:firstRow="1" w:lastRow="0" w:firstColumn="1" w:lastColumn="0" w:noHBand="0" w:noVBand="1"/>
      </w:tblPr>
      <w:tblGrid>
        <w:gridCol w:w="9629"/>
      </w:tblGrid>
      <w:tr w:rsidR="00AD5E32" w14:paraId="444C9118" w14:textId="77777777" w:rsidTr="008C4E8C">
        <w:tc>
          <w:tcPr>
            <w:tcW w:w="9629" w:type="dxa"/>
          </w:tcPr>
          <w:p w14:paraId="0817F2E2" w14:textId="77777777" w:rsidR="00AD5E32" w:rsidRDefault="00AD5E32" w:rsidP="008C4E8C">
            <w:pPr>
              <w:jc w:val="both"/>
              <w:rPr>
                <w:rFonts w:ascii="Arial" w:hAnsi="Arial" w:cs="Arial"/>
              </w:rPr>
            </w:pPr>
            <w:r w:rsidRPr="00FD71D5">
              <w:rPr>
                <w:rFonts w:ascii="Arial" w:hAnsi="Arial" w:cs="Arial"/>
              </w:rPr>
              <w:t>Agreements on multiple PSFCH occasion</w:t>
            </w:r>
            <w:r>
              <w:rPr>
                <w:rFonts w:ascii="Arial" w:hAnsi="Arial" w:cs="Arial"/>
              </w:rPr>
              <w:t>s</w:t>
            </w:r>
          </w:p>
          <w:p w14:paraId="19CD7C41" w14:textId="77777777" w:rsidR="00AD5E32" w:rsidRDefault="00AD5E32" w:rsidP="008C4E8C">
            <w:pPr>
              <w:jc w:val="both"/>
              <w:rPr>
                <w:rFonts w:ascii="Arial" w:hAnsi="Arial" w:cs="Arial"/>
              </w:rPr>
            </w:pPr>
            <w:r w:rsidRPr="00FD71D5">
              <w:rPr>
                <w:rFonts w:ascii="Arial" w:hAnsi="Arial" w:cs="Arial"/>
              </w:rPr>
              <w:t xml:space="preserve">1: </w:t>
            </w:r>
            <w:r w:rsidRPr="00FD71D5">
              <w:rPr>
                <w:rFonts w:ascii="Arial" w:hAnsi="Arial" w:cs="Arial"/>
              </w:rPr>
              <w:tab/>
              <w:t>Working assumption “In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 is agreed at least for UC</w:t>
            </w:r>
          </w:p>
          <w:p w14:paraId="7B248D45" w14:textId="77777777" w:rsidR="00AD5E32" w:rsidRDefault="00AD5E32" w:rsidP="008C4E8C">
            <w:pPr>
              <w:jc w:val="both"/>
              <w:rPr>
                <w:rFonts w:ascii="Arial" w:eastAsiaTheme="minorEastAsia" w:hAnsi="Arial" w:cs="Arial"/>
                <w:lang w:eastAsia="zh-CN"/>
              </w:rPr>
            </w:pPr>
            <w:r w:rsidRPr="00FD71D5">
              <w:rPr>
                <w:rFonts w:ascii="Arial" w:hAnsi="Arial" w:cs="Arial"/>
              </w:rPr>
              <w:t xml:space="preserve">2: </w:t>
            </w:r>
            <w:r w:rsidRPr="00FD71D5">
              <w:rPr>
                <w:rFonts w:ascii="Arial" w:hAnsi="Arial" w:cs="Arial"/>
              </w:rPr>
              <w:tab/>
              <w:t>Working assumption “In case of multiple PSFCH occasion per PSCCH/PSSCH, if LBT failure happens in all PSFCH occasions, Rx UE starts the sl-drx-HARQ-RTT-Timer for the corresponding Sidelink process in the first slot after the end of the last PSFCH occasion for the SL HARQ feedback.” is agreed at least for UC</w:t>
            </w:r>
          </w:p>
        </w:tc>
      </w:tr>
    </w:tbl>
    <w:p w14:paraId="48671777" w14:textId="1A6BA0E3" w:rsidR="00AD5E32" w:rsidRDefault="00AD5E32" w:rsidP="00AD5E32">
      <w:pPr>
        <w:jc w:val="both"/>
        <w:rPr>
          <w:rFonts w:ascii="Arial" w:eastAsiaTheme="minorEastAsia" w:hAnsi="Arial" w:cs="Arial"/>
          <w:lang w:eastAsia="zh-CN"/>
        </w:rPr>
      </w:pPr>
      <w:r>
        <w:rPr>
          <w:rFonts w:ascii="Arial" w:eastAsiaTheme="minorEastAsia" w:hAnsi="Arial" w:cs="Arial"/>
          <w:lang w:eastAsia="zh-CN"/>
        </w:rPr>
        <w:t xml:space="preserve">For goupcast, according to [2], it is observed there is </w:t>
      </w:r>
      <w:r w:rsidRPr="00A3691C">
        <w:rPr>
          <w:rFonts w:ascii="Arial" w:eastAsiaTheme="minorEastAsia" w:hAnsi="Arial" w:cs="Arial"/>
          <w:lang w:eastAsia="zh-CN"/>
        </w:rPr>
        <w:t xml:space="preserve">a concern regarding the starting position of the sl-drx-HARQ-RTT-Timer for each Rx UE in a </w:t>
      </w:r>
      <w:r>
        <w:rPr>
          <w:rFonts w:ascii="Arial" w:eastAsiaTheme="minorEastAsia" w:hAnsi="Arial" w:cs="Arial"/>
          <w:lang w:eastAsia="zh-CN"/>
        </w:rPr>
        <w:t>g</w:t>
      </w:r>
      <w:r w:rsidRPr="00A3691C">
        <w:rPr>
          <w:rFonts w:ascii="Arial" w:eastAsiaTheme="minorEastAsia" w:hAnsi="Arial" w:cs="Arial"/>
          <w:lang w:eastAsia="zh-CN"/>
        </w:rPr>
        <w:t>roupcast</w:t>
      </w:r>
      <w:r w:rsidR="00C87375">
        <w:rPr>
          <w:rFonts w:ascii="Arial" w:eastAsiaTheme="minorEastAsia" w:hAnsi="Arial" w:cs="Arial"/>
          <w:lang w:eastAsia="zh-CN"/>
        </w:rPr>
        <w:t xml:space="preserve"> scenario. </w:t>
      </w:r>
      <w:r w:rsidRPr="00A3691C">
        <w:rPr>
          <w:rFonts w:ascii="Arial" w:eastAsiaTheme="minorEastAsia" w:hAnsi="Arial" w:cs="Arial"/>
          <w:lang w:eastAsia="zh-CN"/>
        </w:rPr>
        <w:t>The starting position of this timer may vary depending on the LBT result, which could make it unclear when Tx UE should retransmit the TB</w:t>
      </w:r>
      <w:r>
        <w:rPr>
          <w:rFonts w:ascii="Arial" w:eastAsiaTheme="minorEastAsia" w:hAnsi="Arial" w:cs="Arial"/>
          <w:lang w:eastAsia="zh-CN"/>
        </w:rPr>
        <w:t xml:space="preserve">. </w:t>
      </w:r>
    </w:p>
    <w:p w14:paraId="35FC1097" w14:textId="2BD66121" w:rsidR="00AD5E32" w:rsidRDefault="00AD5E32" w:rsidP="00AD5E32">
      <w:pPr>
        <w:jc w:val="both"/>
        <w:rPr>
          <w:rFonts w:ascii="Arial" w:eastAsiaTheme="minorEastAsia" w:hAnsi="Arial" w:cs="Arial"/>
          <w:lang w:eastAsia="zh-CN"/>
        </w:rPr>
      </w:pPr>
      <w:r>
        <w:rPr>
          <w:rFonts w:ascii="Arial" w:eastAsiaTheme="minorEastAsia" w:hAnsi="Arial" w:cs="Arial"/>
          <w:lang w:eastAsia="zh-CN"/>
        </w:rPr>
        <w:t xml:space="preserve">Actually HARQ feedback for groupcast support both ACK/NACK and NACK only. For ACK/NACK, since there is separate PSFCH resource associated with each RX UE within the group, for each received HARQ feedback (LBT passes), either ACK or NACK, TX UE has the same understanding on when to start the RTT timer as the RX UE providing the feedback. </w:t>
      </w:r>
    </w:p>
    <w:p w14:paraId="07EDF661" w14:textId="77777777" w:rsidR="00A55F7A" w:rsidRDefault="00A55F7A" w:rsidP="00A55F7A">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1: For groupcast ACK/NACK, for each received HARQ feedback, TX UE and RX UE providing the HARQ feedback have the same understanding on when to start the HARQ RTT timer.</w:t>
      </w:r>
    </w:p>
    <w:p w14:paraId="6DCC7A0C" w14:textId="612B12F8" w:rsidR="00A55F7A" w:rsidRDefault="00A55F7A" w:rsidP="00A55F7A">
      <w:pPr>
        <w:jc w:val="both"/>
        <w:rPr>
          <w:rFonts w:ascii="Arial" w:eastAsiaTheme="minorEastAsia" w:hAnsi="Arial" w:cs="Arial"/>
          <w:lang w:eastAsia="zh-CN"/>
        </w:rPr>
      </w:pPr>
      <w:r>
        <w:rPr>
          <w:rFonts w:ascii="Arial" w:eastAsiaTheme="minorEastAsia" w:hAnsi="Arial" w:cs="Arial"/>
          <w:lang w:eastAsia="zh-CN"/>
        </w:rPr>
        <w:t>In this case, it can be left to TX UE implementation to determine when to retransmit to ensure the retransmission is within the active time, i.e.,</w:t>
      </w:r>
      <w:bookmarkStart w:id="2" w:name="_Hlk109748920"/>
      <w:r w:rsidR="000F6E56">
        <w:rPr>
          <w:rFonts w:ascii="Arial" w:eastAsiaTheme="minorEastAsia" w:hAnsi="Arial" w:cs="Arial"/>
          <w:lang w:eastAsia="zh-CN"/>
        </w:rPr>
        <w:t xml:space="preserve"> </w:t>
      </w:r>
      <w:r w:rsidRPr="00E75025">
        <w:rPr>
          <w:rFonts w:ascii="Arial" w:hAnsi="Arial" w:cs="Arial"/>
          <w:i/>
          <w:lang w:eastAsia="ko-KR"/>
        </w:rPr>
        <w:t>sl-DRX-GC-RetransmissionTimer</w:t>
      </w:r>
      <w:bookmarkEnd w:id="2"/>
      <w:r w:rsidRPr="00E75025">
        <w:rPr>
          <w:rFonts w:ascii="Arial" w:eastAsiaTheme="minorEastAsia" w:hAnsi="Arial" w:cs="Arial"/>
          <w:lang w:eastAsia="zh-CN"/>
        </w:rPr>
        <w:t xml:space="preserve"> </w:t>
      </w:r>
      <w:r>
        <w:rPr>
          <w:rFonts w:ascii="Arial" w:eastAsiaTheme="minorEastAsia" w:hAnsi="Arial" w:cs="Arial"/>
          <w:lang w:eastAsia="zh-CN"/>
        </w:rPr>
        <w:t xml:space="preserve">of all the RX UEs failing to receive the previous transmission. </w:t>
      </w:r>
    </w:p>
    <w:p w14:paraId="26BD6B9D" w14:textId="21957D98" w:rsidR="00A55F7A" w:rsidRDefault="00A55F7A" w:rsidP="00A55F7A">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2: For groupcast ACK/NACK, it can be left to TX UE implementation to ensure the retransmission is within the active time of RX UEs providing NACK.</w:t>
      </w:r>
    </w:p>
    <w:p w14:paraId="5387A099" w14:textId="05602C70" w:rsidR="00A55F7A" w:rsidRDefault="00A55F7A" w:rsidP="00A55F7A">
      <w:pPr>
        <w:jc w:val="both"/>
        <w:rPr>
          <w:rFonts w:ascii="Arial" w:eastAsiaTheme="minorEastAsia" w:hAnsi="Arial" w:cs="Arial"/>
          <w:lang w:eastAsia="zh-CN"/>
        </w:rPr>
      </w:pPr>
      <w:r>
        <w:rPr>
          <w:rFonts w:ascii="Arial" w:eastAsiaTheme="minorEastAsia" w:hAnsi="Arial" w:cs="Arial"/>
          <w:lang w:eastAsia="zh-CN"/>
        </w:rPr>
        <w:t>Even there may be some corner case that some RX UE may not be in active time for a certain retransmission, TX UE can retransmit again for these UEs. Another solution is to configure a proper RTT timer and</w:t>
      </w:r>
      <w:r>
        <w:rPr>
          <w:rFonts w:ascii="Arial" w:eastAsiaTheme="minorEastAsia" w:hAnsi="Arial" w:cs="Arial" w:hint="eastAsia"/>
          <w:lang w:eastAsia="zh-CN"/>
        </w:rPr>
        <w:t>/or</w:t>
      </w:r>
      <w:r>
        <w:rPr>
          <w:rFonts w:ascii="Arial" w:eastAsiaTheme="minorEastAsia" w:hAnsi="Arial" w:cs="Arial"/>
          <w:lang w:eastAsia="zh-CN"/>
        </w:rPr>
        <w:t xml:space="preserve"> retransmission timer for groupcast to avoid this issue, e.g., a </w:t>
      </w:r>
      <w:r w:rsidRPr="00A55F7A">
        <w:rPr>
          <w:rFonts w:ascii="Arial" w:eastAsiaTheme="minorEastAsia" w:hAnsi="Arial" w:cs="Arial"/>
          <w:lang w:eastAsia="zh-CN"/>
        </w:rPr>
        <w:t>relatively</w:t>
      </w:r>
      <w:r>
        <w:rPr>
          <w:rFonts w:ascii="Arial" w:eastAsiaTheme="minorEastAsia" w:hAnsi="Arial" w:cs="Arial"/>
          <w:lang w:eastAsia="zh-CN"/>
        </w:rPr>
        <w:t xml:space="preserve"> large retransmission timer. </w:t>
      </w:r>
    </w:p>
    <w:p w14:paraId="3646CA7E" w14:textId="49F2F97C" w:rsidR="00A55F7A" w:rsidRDefault="00A55F7A" w:rsidP="00A55F7A">
      <w:pPr>
        <w:jc w:val="both"/>
        <w:rPr>
          <w:rFonts w:ascii="Arial" w:eastAsiaTheme="minorEastAsia" w:hAnsi="Arial" w:cs="Arial"/>
          <w:b/>
          <w:lang w:eastAsia="zh-CN"/>
        </w:rPr>
      </w:pPr>
      <w:r w:rsidRPr="00A43AC3">
        <w:rPr>
          <w:rFonts w:ascii="Arial" w:eastAsiaTheme="minorEastAsia" w:hAnsi="Arial" w:cs="Arial"/>
          <w:b/>
          <w:lang w:eastAsia="zh-CN"/>
        </w:rPr>
        <w:lastRenderedPageBreak/>
        <w:t xml:space="preserve">Observation </w:t>
      </w:r>
      <w:r>
        <w:rPr>
          <w:rFonts w:ascii="Arial" w:eastAsiaTheme="minorEastAsia" w:hAnsi="Arial" w:cs="Arial"/>
          <w:b/>
          <w:lang w:eastAsia="zh-CN"/>
        </w:rPr>
        <w:t xml:space="preserve">3: For groupcast ACK/NACK, TX UE can retransmit again or configure a relatively large retransmission timer to solve </w:t>
      </w:r>
      <w:r w:rsidR="00111B13">
        <w:rPr>
          <w:rFonts w:ascii="Arial" w:eastAsiaTheme="minorEastAsia" w:hAnsi="Arial" w:cs="Arial"/>
          <w:b/>
          <w:lang w:eastAsia="zh-CN"/>
        </w:rPr>
        <w:t xml:space="preserve">the </w:t>
      </w:r>
      <w:r>
        <w:rPr>
          <w:rFonts w:ascii="Arial" w:eastAsiaTheme="minorEastAsia" w:hAnsi="Arial" w:cs="Arial"/>
          <w:b/>
          <w:lang w:eastAsia="zh-CN"/>
        </w:rPr>
        <w:t>corner cases.</w:t>
      </w:r>
    </w:p>
    <w:p w14:paraId="42678137" w14:textId="6DE6018D" w:rsidR="00A55F7A" w:rsidRPr="00E757B6" w:rsidRDefault="00A55F7A" w:rsidP="00A55F7A">
      <w:pPr>
        <w:jc w:val="both"/>
        <w:rPr>
          <w:rFonts w:ascii="Arial" w:eastAsiaTheme="minorEastAsia" w:hAnsi="Arial" w:cs="Arial"/>
          <w:lang w:eastAsia="zh-CN"/>
        </w:rPr>
      </w:pPr>
      <w:r w:rsidRPr="00A55F7A">
        <w:rPr>
          <w:rFonts w:ascii="Arial" w:eastAsiaTheme="minorEastAsia" w:hAnsi="Arial" w:cs="Arial"/>
          <w:lang w:eastAsia="zh-CN"/>
        </w:rPr>
        <w:t xml:space="preserve">While for NACK only, </w:t>
      </w:r>
      <w:r w:rsidR="0091339E">
        <w:rPr>
          <w:rFonts w:ascii="Arial" w:eastAsiaTheme="minorEastAsia" w:hAnsi="Arial" w:cs="Arial"/>
          <w:lang w:eastAsia="zh-CN"/>
        </w:rPr>
        <w:t xml:space="preserve">there seems no much difference compared with ACK/NACK. </w:t>
      </w:r>
      <w:r w:rsidR="00111B13">
        <w:rPr>
          <w:rFonts w:ascii="Arial" w:eastAsiaTheme="minorEastAsia" w:hAnsi="Arial" w:cs="Arial"/>
          <w:lang w:eastAsia="zh-CN"/>
        </w:rPr>
        <w:t xml:space="preserve">If NACK is received (LBT passes), TX UE has the same understanding </w:t>
      </w:r>
      <w:r w:rsidR="00292F19">
        <w:rPr>
          <w:rFonts w:ascii="Arial" w:eastAsiaTheme="minorEastAsia" w:hAnsi="Arial" w:cs="Arial"/>
          <w:lang w:eastAsia="zh-CN"/>
        </w:rPr>
        <w:t xml:space="preserve">as the RX UE on when to start the HARQ RTT timer. In this case, TX UE can ensure the retransmission is within the active time, i.e., </w:t>
      </w:r>
      <w:r w:rsidR="00292F19" w:rsidRPr="00E75025">
        <w:rPr>
          <w:rFonts w:ascii="Arial" w:hAnsi="Arial" w:cs="Arial"/>
          <w:i/>
          <w:lang w:eastAsia="ko-KR"/>
        </w:rPr>
        <w:t>sl-DRX-GC-RetransmissionTimer</w:t>
      </w:r>
      <w:r w:rsidR="00E757B6">
        <w:rPr>
          <w:rFonts w:ascii="Arial" w:hAnsi="Arial" w:cs="Arial"/>
          <w:lang w:eastAsia="ko-KR"/>
        </w:rPr>
        <w:t xml:space="preserve">. Also TX UE can retransmit multiple times if NACK is received on multiple PSFCH occasions. </w:t>
      </w:r>
    </w:p>
    <w:p w14:paraId="6182DA46" w14:textId="2272FC1A" w:rsidR="00996805" w:rsidRDefault="00996805" w:rsidP="00996805">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 xml:space="preserve">4: For groupcast NACK only, </w:t>
      </w:r>
      <w:r w:rsidR="000C6D36">
        <w:rPr>
          <w:rFonts w:ascii="Arial" w:eastAsiaTheme="minorEastAsia" w:hAnsi="Arial" w:cs="Arial"/>
          <w:b/>
          <w:lang w:eastAsia="zh-CN"/>
        </w:rPr>
        <w:t>for each received NACK, TX UE and RX UE providing the HARQ feedback have the same understanding on when to start the HARQ RTT timer.</w:t>
      </w:r>
    </w:p>
    <w:p w14:paraId="493A0047" w14:textId="448ED610" w:rsidR="000C6D36" w:rsidRDefault="000C6D36" w:rsidP="000C6D36">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5: For groupcast NACK only, TX UE can retransmit multiple times if NACK is received on multiple PSFCH occasion</w:t>
      </w:r>
      <w:r w:rsidR="00E444B6">
        <w:rPr>
          <w:rFonts w:ascii="Arial" w:eastAsiaTheme="minorEastAsia" w:hAnsi="Arial" w:cs="Arial"/>
          <w:b/>
          <w:lang w:eastAsia="zh-CN"/>
        </w:rPr>
        <w:t>s</w:t>
      </w:r>
      <w:r>
        <w:rPr>
          <w:rFonts w:ascii="Arial" w:eastAsiaTheme="minorEastAsia" w:hAnsi="Arial" w:cs="Arial"/>
          <w:b/>
          <w:lang w:eastAsia="zh-CN"/>
        </w:rPr>
        <w:t>.</w:t>
      </w:r>
    </w:p>
    <w:p w14:paraId="2616592B" w14:textId="0402F110" w:rsidR="00A55F7A" w:rsidRDefault="00E444B6" w:rsidP="00AD5E32">
      <w:pPr>
        <w:jc w:val="both"/>
        <w:rPr>
          <w:rFonts w:ascii="Arial" w:hAnsi="Arial" w:cs="Arial"/>
        </w:rPr>
      </w:pPr>
      <w:r>
        <w:rPr>
          <w:rFonts w:ascii="Arial" w:eastAsiaTheme="minorEastAsia" w:hAnsi="Arial" w:cs="Arial"/>
          <w:lang w:eastAsia="zh-CN"/>
        </w:rPr>
        <w:t xml:space="preserve">Based on the above analysis, there is no issue for groupcast </w:t>
      </w:r>
      <w:r>
        <w:rPr>
          <w:rFonts w:ascii="Arial" w:hAnsi="Arial" w:cs="Arial"/>
        </w:rPr>
        <w:t xml:space="preserve">as long as TX UE and RX UE have the same understanding on when </w:t>
      </w:r>
      <w:r w:rsidR="00364DFC">
        <w:rPr>
          <w:rFonts w:ascii="Arial" w:hAnsi="Arial" w:cs="Arial"/>
        </w:rPr>
        <w:t>to start the HARQ RTT timer. In this case, it is better to have a common handling as unicast.</w:t>
      </w:r>
    </w:p>
    <w:p w14:paraId="4BFF73A7" w14:textId="72DFC170" w:rsidR="00364DFC" w:rsidRDefault="00364DFC" w:rsidP="00364DFC">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For groupcast</w:t>
      </w:r>
      <w:r w:rsidR="00B554C3">
        <w:rPr>
          <w:rFonts w:ascii="Arial" w:eastAsiaTheme="minorEastAsia" w:hAnsi="Arial" w:cs="Arial"/>
          <w:b/>
          <w:lang w:eastAsia="zh-CN"/>
        </w:rPr>
        <w:t xml:space="preserve"> ACK/NACK and NACK only with NACK feedback</w:t>
      </w:r>
      <w:r>
        <w:rPr>
          <w:rFonts w:ascii="Arial" w:eastAsiaTheme="minorEastAsia" w:hAnsi="Arial" w:cs="Arial"/>
          <w:b/>
          <w:lang w:eastAsia="zh-CN"/>
        </w:rPr>
        <w:t xml:space="preserve">, </w:t>
      </w:r>
      <w:r w:rsidRPr="00364DFC">
        <w:rPr>
          <w:rFonts w:ascii="Arial" w:eastAsiaTheme="minorEastAsia" w:hAnsi="Arial" w:cs="Arial"/>
          <w:b/>
          <w:lang w:eastAsia="zh-CN"/>
        </w:rPr>
        <w:t>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w:t>
      </w:r>
      <w:r w:rsidRPr="00427241">
        <w:rPr>
          <w:rFonts w:ascii="Arial" w:eastAsiaTheme="minorEastAsia" w:hAnsi="Arial" w:cs="Arial"/>
          <w:b/>
          <w:lang w:eastAsia="zh-CN"/>
        </w:rPr>
        <w:t>.</w:t>
      </w:r>
    </w:p>
    <w:p w14:paraId="5A625A2B" w14:textId="418A9F5D" w:rsidR="00364DFC" w:rsidRDefault="00364DFC" w:rsidP="00364DFC">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 xml:space="preserve">: </w:t>
      </w:r>
      <w:r w:rsidR="00B554C3">
        <w:rPr>
          <w:rFonts w:ascii="Arial" w:eastAsiaTheme="minorEastAsia" w:hAnsi="Arial" w:cs="Arial"/>
          <w:b/>
          <w:lang w:eastAsia="zh-CN"/>
        </w:rPr>
        <w:t>For groupcast ACK/NACK and NACK only with NACK feedback</w:t>
      </w:r>
      <w:r>
        <w:rPr>
          <w:rFonts w:ascii="Arial" w:eastAsiaTheme="minorEastAsia" w:hAnsi="Arial" w:cs="Arial"/>
          <w:b/>
          <w:lang w:eastAsia="zh-CN"/>
        </w:rPr>
        <w:t xml:space="preserve">, </w:t>
      </w:r>
      <w:r w:rsidRPr="00364DFC">
        <w:rPr>
          <w:rFonts w:ascii="Arial" w:eastAsiaTheme="minorEastAsia" w:hAnsi="Arial" w:cs="Arial"/>
          <w:b/>
          <w:lang w:eastAsia="zh-CN"/>
        </w:rPr>
        <w:t>in case of multiple PSFCH occasion per PSCCH/PSSCH, if LBT failure happens in all PSFCH occasions, Rx UE starts the sl-drx-HARQ-RTT-Timer for the corresponding Sidelink process in the first slot after the end of the last PSFCH occasion for the SL HARQ feedback.</w:t>
      </w:r>
    </w:p>
    <w:p w14:paraId="7FE6956D" w14:textId="7EAEF427" w:rsidR="00364DFC" w:rsidRDefault="002F271A" w:rsidP="00AD5E32">
      <w:pPr>
        <w:jc w:val="both"/>
        <w:rPr>
          <w:rFonts w:ascii="Arial" w:eastAsiaTheme="minorEastAsia" w:hAnsi="Arial" w:cs="Arial"/>
          <w:lang w:eastAsia="zh-CN"/>
        </w:rPr>
      </w:pPr>
      <w:r>
        <w:rPr>
          <w:rFonts w:ascii="Arial" w:eastAsiaTheme="minorEastAsia" w:hAnsi="Arial" w:cs="Arial"/>
          <w:lang w:eastAsia="zh-CN"/>
        </w:rPr>
        <w:t xml:space="preserve">Besides the above cases, we should also discuss when to start the HARQ RTT timer for groupcast NACK only and the HARQ feedback is positive acknowledgement. </w:t>
      </w:r>
      <w:r w:rsidR="00D67BCC">
        <w:rPr>
          <w:rFonts w:ascii="Arial" w:eastAsiaTheme="minorEastAsia" w:hAnsi="Arial" w:cs="Arial"/>
          <w:lang w:eastAsia="zh-CN"/>
        </w:rPr>
        <w:t>According to the existing specification, UE should start the HARQ RTT timer for t</w:t>
      </w:r>
      <w:r w:rsidR="00D67BCC" w:rsidRPr="00D67BCC">
        <w:rPr>
          <w:rFonts w:ascii="Arial" w:eastAsiaTheme="minorEastAsia" w:hAnsi="Arial" w:cs="Arial"/>
          <w:lang w:eastAsia="zh-CN"/>
        </w:rPr>
        <w:t>he corresponding Sidelink process in the first slot after the end of the corresponding PSFCH resource for the SL HARQ feedback</w:t>
      </w:r>
      <w:r w:rsidR="00D67BCC">
        <w:rPr>
          <w:rFonts w:ascii="Arial" w:eastAsiaTheme="minorEastAsia" w:hAnsi="Arial" w:cs="Arial"/>
          <w:lang w:eastAsia="zh-CN"/>
        </w:rPr>
        <w:t xml:space="preserve"> for this case. Similarly, </w:t>
      </w:r>
      <w:r w:rsidR="00D67BCC" w:rsidRPr="00D67BCC">
        <w:rPr>
          <w:rFonts w:ascii="Arial" w:eastAsiaTheme="minorEastAsia" w:hAnsi="Arial" w:cs="Arial"/>
          <w:lang w:eastAsia="zh-CN"/>
        </w:rPr>
        <w:t>in case of multiple PSFCH occasion per PSCCH/PSSCH,</w:t>
      </w:r>
      <w:r w:rsidR="00D67BCC" w:rsidRPr="00D67BCC">
        <w:rPr>
          <w:rFonts w:ascii="Arial" w:eastAsiaTheme="minorEastAsia" w:hAnsi="Arial" w:cs="Arial"/>
          <w:b/>
          <w:lang w:eastAsia="zh-CN"/>
        </w:rPr>
        <w:t xml:space="preserve"> </w:t>
      </w:r>
      <w:r w:rsidR="005D76EE">
        <w:rPr>
          <w:rFonts w:ascii="Arial" w:eastAsiaTheme="minorEastAsia" w:hAnsi="Arial" w:cs="Arial"/>
          <w:lang w:eastAsia="zh-CN"/>
        </w:rPr>
        <w:t>UE should start</w:t>
      </w:r>
      <w:r w:rsidR="00D67BCC" w:rsidRPr="00D67BCC">
        <w:rPr>
          <w:rFonts w:ascii="Arial" w:eastAsiaTheme="minorEastAsia" w:hAnsi="Arial" w:cs="Arial"/>
          <w:lang w:eastAsia="zh-CN"/>
        </w:rPr>
        <w:t xml:space="preserve"> the sl-drx-HARQ-RTT-Timer for the corresponding Sidelink process in the first slot after the end of the last PSFCH occasion for the SL HARQ feedback</w:t>
      </w:r>
      <w:r w:rsidR="00D67BCC">
        <w:rPr>
          <w:rFonts w:ascii="Arial" w:eastAsiaTheme="minorEastAsia" w:hAnsi="Arial" w:cs="Arial"/>
          <w:lang w:eastAsia="zh-CN"/>
        </w:rPr>
        <w:t>.</w:t>
      </w:r>
    </w:p>
    <w:tbl>
      <w:tblPr>
        <w:tblStyle w:val="afd"/>
        <w:tblW w:w="0" w:type="auto"/>
        <w:tblLook w:val="04A0" w:firstRow="1" w:lastRow="0" w:firstColumn="1" w:lastColumn="0" w:noHBand="0" w:noVBand="1"/>
      </w:tblPr>
      <w:tblGrid>
        <w:gridCol w:w="9629"/>
      </w:tblGrid>
      <w:tr w:rsidR="00943866" w14:paraId="201A8A27" w14:textId="77777777" w:rsidTr="00943866">
        <w:tc>
          <w:tcPr>
            <w:tcW w:w="9629" w:type="dxa"/>
          </w:tcPr>
          <w:p w14:paraId="07F49E80" w14:textId="77777777" w:rsidR="00D67BCC" w:rsidRPr="00B71987" w:rsidRDefault="00D67BCC" w:rsidP="00D67BCC">
            <w:pPr>
              <w:pStyle w:val="B4"/>
            </w:pPr>
            <w:r w:rsidRPr="00B71987">
              <w:t>4&gt;</w:t>
            </w:r>
            <w:r w:rsidRPr="00B71987">
              <w:tab/>
              <w:t>if HARQ feedback is enabled by the SCI and the cast type associated with the SCI is groupcast and negative-only acknowledgement is selected;</w:t>
            </w:r>
          </w:p>
          <w:p w14:paraId="4E713B03" w14:textId="77777777" w:rsidR="00D67BCC" w:rsidRPr="00B71987" w:rsidRDefault="00D67BCC" w:rsidP="00D67BCC">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transmission carrying the SL HARQ feedback; or</w:t>
            </w:r>
          </w:p>
          <w:p w14:paraId="68F1C9DD" w14:textId="77777777" w:rsidR="00D67BCC" w:rsidRPr="00B71987" w:rsidRDefault="00D67BCC" w:rsidP="00D67BCC">
            <w:pPr>
              <w:pStyle w:val="B5"/>
            </w:pPr>
            <w:r w:rsidRPr="00B71987">
              <w:t>5&gt;</w:t>
            </w:r>
            <w:r w:rsidRPr="00B71987">
              <w:tab/>
              <w:t xml:space="preserve">start the </w:t>
            </w:r>
            <w:r w:rsidRPr="00B71987">
              <w:rPr>
                <w:i/>
              </w:rPr>
              <w:t>sl-drx-HARQ-RTT-Timer</w:t>
            </w:r>
            <w:r w:rsidRPr="00B71987">
              <w:t xml:space="preserve"> for the corresponding Sidelink process in the first slot after the end of the corresponding PSFCH resource for the SL HARQ feedback when the SL HARQ feedback is not transmitted due to UL/SL prioritization; or</w:t>
            </w:r>
          </w:p>
          <w:p w14:paraId="60F7DE5D" w14:textId="2DF6907F" w:rsidR="00943866" w:rsidRPr="00D67BCC" w:rsidRDefault="00D67BCC" w:rsidP="00D67BCC">
            <w:pPr>
              <w:pStyle w:val="B5"/>
            </w:pPr>
            <w:r w:rsidRPr="00D67BCC">
              <w:rPr>
                <w:highlight w:val="green"/>
              </w:rPr>
              <w:t>5&gt;</w:t>
            </w:r>
            <w:r w:rsidRPr="00D67BCC">
              <w:rPr>
                <w:highlight w:val="green"/>
              </w:rPr>
              <w:tab/>
              <w:t xml:space="preserve">start the </w:t>
            </w:r>
            <w:r w:rsidRPr="00D67BCC">
              <w:rPr>
                <w:i/>
                <w:highlight w:val="green"/>
              </w:rPr>
              <w:t>sl-drx-HARQ-RTT-Timer</w:t>
            </w:r>
            <w:r w:rsidRPr="00D67BCC">
              <w:rPr>
                <w:highlight w:val="green"/>
              </w:rPr>
              <w:t xml:space="preserve"> for the corresponding Sidelink process in the first slot after the end of the corresponding PSFCH resource for the SL HARQ feedback when the SL HARQ feedback is a</w:t>
            </w:r>
            <w:r w:rsidRPr="00D67BCC">
              <w:rPr>
                <w:noProof/>
                <w:highlight w:val="green"/>
              </w:rPr>
              <w:t xml:space="preserve"> </w:t>
            </w:r>
            <w:r w:rsidRPr="00D67BCC">
              <w:rPr>
                <w:highlight w:val="green"/>
              </w:rPr>
              <w:t xml:space="preserve">positive </w:t>
            </w:r>
            <w:r w:rsidRPr="00D67BCC">
              <w:rPr>
                <w:highlight w:val="green"/>
                <w:lang w:eastAsia="ko-KR"/>
              </w:rPr>
              <w:t>acknowledgement</w:t>
            </w:r>
            <w:r w:rsidRPr="00D67BCC">
              <w:rPr>
                <w:highlight w:val="green"/>
              </w:rPr>
              <w:t>.</w:t>
            </w:r>
          </w:p>
        </w:tc>
      </w:tr>
    </w:tbl>
    <w:p w14:paraId="3232DF1C" w14:textId="7B6DD9DE" w:rsidR="00943866" w:rsidRDefault="00943866" w:rsidP="00AD5E32">
      <w:pPr>
        <w:jc w:val="both"/>
        <w:rPr>
          <w:rFonts w:ascii="Arial" w:eastAsiaTheme="minorEastAsia" w:hAnsi="Arial" w:cs="Arial"/>
          <w:lang w:eastAsia="zh-CN"/>
        </w:rPr>
      </w:pPr>
    </w:p>
    <w:p w14:paraId="42C7CF19" w14:textId="7186A05F" w:rsidR="005D76EE" w:rsidRDefault="005D76EE" w:rsidP="005D76EE">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0220FA">
        <w:rPr>
          <w:rFonts w:ascii="Arial" w:eastAsiaTheme="minorEastAsia" w:hAnsi="Arial" w:cs="Arial"/>
          <w:b/>
          <w:lang w:eastAsia="zh-CN"/>
        </w:rPr>
        <w:t>3</w:t>
      </w:r>
      <w:r w:rsidRPr="00427241">
        <w:rPr>
          <w:rFonts w:ascii="Arial" w:eastAsiaTheme="minorEastAsia" w:hAnsi="Arial" w:cs="Arial"/>
          <w:b/>
          <w:lang w:eastAsia="zh-CN"/>
        </w:rPr>
        <w:t xml:space="preserve">: </w:t>
      </w:r>
      <w:r>
        <w:rPr>
          <w:rFonts w:ascii="Arial" w:eastAsiaTheme="minorEastAsia" w:hAnsi="Arial" w:cs="Arial"/>
          <w:b/>
          <w:lang w:eastAsia="zh-CN"/>
        </w:rPr>
        <w:t>For groupcast</w:t>
      </w:r>
      <w:r w:rsidR="00B554C3">
        <w:rPr>
          <w:rFonts w:ascii="Arial" w:eastAsiaTheme="minorEastAsia" w:hAnsi="Arial" w:cs="Arial"/>
          <w:b/>
          <w:lang w:eastAsia="zh-CN"/>
        </w:rPr>
        <w:t xml:space="preserve"> NACK only with positive acknowledgement</w:t>
      </w:r>
      <w:r>
        <w:rPr>
          <w:rFonts w:ascii="Arial" w:eastAsiaTheme="minorEastAsia" w:hAnsi="Arial" w:cs="Arial"/>
          <w:b/>
          <w:lang w:eastAsia="zh-CN"/>
        </w:rPr>
        <w:t xml:space="preserve">, </w:t>
      </w:r>
      <w:r w:rsidRPr="00364DFC">
        <w:rPr>
          <w:rFonts w:ascii="Arial" w:eastAsiaTheme="minorEastAsia" w:hAnsi="Arial" w:cs="Arial"/>
          <w:b/>
          <w:lang w:eastAsia="zh-CN"/>
        </w:rPr>
        <w:t>in case of multiple PSFCH occasion per PSCCH/PSSCH, Rx UE starts the sl-drx-HARQ-RTT-Timer for the corresponding Sidelink process in the first slot after the end of the last PSFCH occasion for the SL HARQ feedback.</w:t>
      </w:r>
    </w:p>
    <w:p w14:paraId="404C1B80" w14:textId="5648F91B" w:rsidR="005D76EE" w:rsidRDefault="004D3715" w:rsidP="00AD5E32">
      <w:pPr>
        <w:jc w:val="both"/>
        <w:rPr>
          <w:rFonts w:ascii="Arial" w:eastAsiaTheme="minorEastAsia" w:hAnsi="Arial" w:cs="Arial"/>
          <w:lang w:eastAsia="zh-CN"/>
        </w:rPr>
      </w:pPr>
      <w:r>
        <w:rPr>
          <w:rFonts w:ascii="Arial" w:eastAsiaTheme="minorEastAsia" w:hAnsi="Arial" w:cs="Arial"/>
          <w:lang w:eastAsia="zh-CN"/>
        </w:rPr>
        <w:t xml:space="preserve">In </w:t>
      </w:r>
      <w:r w:rsidR="000220FA">
        <w:rPr>
          <w:rFonts w:ascii="Arial" w:eastAsiaTheme="minorEastAsia" w:hAnsi="Arial" w:cs="Arial"/>
          <w:lang w:eastAsia="zh-CN"/>
        </w:rPr>
        <w:t xml:space="preserve">addition, if HARQ is disabled and retransmission is not scheduled in SCI, when to start the HARQ RTT timer should be discussed as well. Similar as the above case, it is reasonable to start the </w:t>
      </w:r>
      <w:r w:rsidR="000220FA" w:rsidRPr="00D67BCC">
        <w:rPr>
          <w:rFonts w:ascii="Arial" w:eastAsiaTheme="minorEastAsia" w:hAnsi="Arial" w:cs="Arial"/>
          <w:lang w:eastAsia="zh-CN"/>
        </w:rPr>
        <w:t>sl-drx-HARQ-RTT-Timer for the corresponding Sidelink process in the first slot after the end of the last PSFCH occasion</w:t>
      </w:r>
      <w:r w:rsidR="000220FA">
        <w:rPr>
          <w:rFonts w:ascii="Arial" w:eastAsiaTheme="minorEastAsia" w:hAnsi="Arial" w:cs="Arial"/>
          <w:lang w:eastAsia="zh-CN"/>
        </w:rPr>
        <w:t>.</w:t>
      </w:r>
    </w:p>
    <w:tbl>
      <w:tblPr>
        <w:tblStyle w:val="afd"/>
        <w:tblW w:w="0" w:type="auto"/>
        <w:tblLook w:val="04A0" w:firstRow="1" w:lastRow="0" w:firstColumn="1" w:lastColumn="0" w:noHBand="0" w:noVBand="1"/>
      </w:tblPr>
      <w:tblGrid>
        <w:gridCol w:w="9629"/>
      </w:tblGrid>
      <w:tr w:rsidR="000220FA" w14:paraId="1C72FFD8" w14:textId="77777777" w:rsidTr="000220FA">
        <w:tc>
          <w:tcPr>
            <w:tcW w:w="9629" w:type="dxa"/>
          </w:tcPr>
          <w:p w14:paraId="02CDCA4E" w14:textId="77777777" w:rsidR="000220FA" w:rsidRPr="00B71987" w:rsidRDefault="000220FA" w:rsidP="000220FA">
            <w:pPr>
              <w:pStyle w:val="B4"/>
            </w:pPr>
            <w:r w:rsidRPr="00B71987">
              <w:lastRenderedPageBreak/>
              <w:t>4&gt;</w:t>
            </w:r>
            <w:r w:rsidRPr="00B71987">
              <w:tab/>
              <w:t>if HARQ feedback is disabled by the SCI and the resource(s) for one or more retransmission opportunities is not scheduled in the SCI:</w:t>
            </w:r>
          </w:p>
          <w:p w14:paraId="0A1D2DCE" w14:textId="137A71C1" w:rsidR="000220FA" w:rsidRPr="000220FA" w:rsidRDefault="000220FA" w:rsidP="000220FA">
            <w:pPr>
              <w:pStyle w:val="B5"/>
              <w:rPr>
                <w:lang w:eastAsia="ko-KR"/>
              </w:rPr>
            </w:pPr>
            <w:r w:rsidRPr="000220FA">
              <w:rPr>
                <w:highlight w:val="green"/>
              </w:rPr>
              <w:t>5&gt;</w:t>
            </w:r>
            <w:r w:rsidRPr="000220FA">
              <w:rPr>
                <w:highlight w:val="green"/>
              </w:rPr>
              <w:tab/>
              <w:t xml:space="preserve">start the </w:t>
            </w:r>
            <w:r w:rsidRPr="000220FA">
              <w:rPr>
                <w:i/>
                <w:highlight w:val="green"/>
              </w:rPr>
              <w:t>sl-drx-HARQ-RTT-Timer</w:t>
            </w:r>
            <w:r w:rsidRPr="000220FA">
              <w:rPr>
                <w:highlight w:val="green"/>
              </w:rPr>
              <w:t xml:space="preserve"> for the corresponding Sidelink process in the slot following the end of PSFCH resource.</w:t>
            </w:r>
          </w:p>
        </w:tc>
      </w:tr>
    </w:tbl>
    <w:p w14:paraId="2FE8EC30" w14:textId="63532679" w:rsidR="000220FA" w:rsidRPr="000220FA" w:rsidRDefault="000220FA" w:rsidP="00AD5E3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4</w:t>
      </w:r>
      <w:r w:rsidRPr="00427241">
        <w:rPr>
          <w:rFonts w:ascii="Arial" w:eastAsiaTheme="minorEastAsia" w:hAnsi="Arial" w:cs="Arial"/>
          <w:b/>
          <w:lang w:eastAsia="zh-CN"/>
        </w:rPr>
        <w:t xml:space="preserve">: </w:t>
      </w:r>
      <w:r>
        <w:rPr>
          <w:rFonts w:ascii="Arial" w:eastAsiaTheme="minorEastAsia" w:hAnsi="Arial" w:cs="Arial"/>
          <w:b/>
          <w:lang w:eastAsia="zh-CN"/>
        </w:rPr>
        <w:t xml:space="preserve">If HARQ feedback is disabled and retransmission is not scheduled in SCI, </w:t>
      </w:r>
      <w:r w:rsidRPr="00364DFC">
        <w:rPr>
          <w:rFonts w:ascii="Arial" w:eastAsiaTheme="minorEastAsia" w:hAnsi="Arial" w:cs="Arial"/>
          <w:b/>
          <w:lang w:eastAsia="zh-CN"/>
        </w:rPr>
        <w:t>in case of multiple PSFCH occasion per PSCCH/PSSCH, Rx UE starts the sl-drx-HARQ-RTT-Timer for the corresponding Sidelink process in the first slot after the end of the last PSFCH occasion.</w:t>
      </w:r>
    </w:p>
    <w:p w14:paraId="5E226CF9" w14:textId="1A114EDC" w:rsidR="00AD5E32" w:rsidRPr="009D4884" w:rsidRDefault="00AD5E32" w:rsidP="00AD5E32">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F84315">
        <w:rPr>
          <w:rFonts w:eastAsia="宋体"/>
          <w:szCs w:val="32"/>
          <w:lang w:eastAsia="zh-CN"/>
        </w:rPr>
        <w:t>2</w:t>
      </w:r>
      <w:r>
        <w:rPr>
          <w:rFonts w:eastAsia="宋体"/>
          <w:szCs w:val="32"/>
          <w:lang w:eastAsia="zh-CN"/>
        </w:rPr>
        <w:t xml:space="preserve"> </w:t>
      </w:r>
      <w:r w:rsidRPr="009D4884">
        <w:rPr>
          <w:rFonts w:eastAsia="宋体"/>
          <w:szCs w:val="32"/>
          <w:lang w:eastAsia="zh-CN"/>
        </w:rPr>
        <w:t>COT sharing for mode 1</w:t>
      </w:r>
    </w:p>
    <w:p w14:paraId="69BB8191" w14:textId="77777777" w:rsidR="00AD5E32" w:rsidRPr="00427241" w:rsidRDefault="00AD5E32" w:rsidP="00AD5E32">
      <w:pPr>
        <w:jc w:val="both"/>
        <w:rPr>
          <w:rFonts w:ascii="Arial" w:eastAsiaTheme="minorEastAsia" w:hAnsi="Arial" w:cs="Arial"/>
          <w:lang w:eastAsia="zh-CN"/>
        </w:rPr>
      </w:pPr>
      <w:r w:rsidRPr="00427241">
        <w:rPr>
          <w:rFonts w:ascii="Arial" w:eastAsiaTheme="minorEastAsia" w:hAnsi="Arial" w:cs="Arial"/>
          <w:lang w:eastAsia="zh-CN"/>
        </w:rPr>
        <w:t xml:space="preserve">According to RAN1, COT sharing can be supported for both mode 1 and mode 2. However, different from NR-U, where both COT sharing and resource allocation are all centralized controlled by the network, in SL-U, COT sharing is performed by the UE while the transmission resource is allocated by the network when operating in mode 1. Therefore, without any information of the shared COT, the network may not be able to schedule the resource accordingly. In order to assist the network to allocate corresponding resource within the shared COT, initiating UE or responding UE or any UE detecting the shared COT shall report the related information to the network. Detailed information may include the start/end of the shared COT, the remaining COT duration, the L2 ID of the initiating UE/responding UE, CAPC etc., which can be further discussed by RAN2 and UE can reuse the existing SUI or UAI to report this assistance information to the network. </w:t>
      </w:r>
    </w:p>
    <w:p w14:paraId="59669435" w14:textId="4AF966C5" w:rsidR="00AD5E32" w:rsidRDefault="00AD5E32" w:rsidP="00AD5E32">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sidR="000220FA">
        <w:rPr>
          <w:rFonts w:ascii="Arial" w:eastAsiaTheme="minorEastAsia" w:hAnsi="Arial" w:cs="Arial"/>
          <w:b/>
          <w:lang w:eastAsia="zh-CN"/>
        </w:rPr>
        <w:t>5</w:t>
      </w:r>
      <w:r w:rsidRPr="00427241">
        <w:rPr>
          <w:rFonts w:ascii="Arial" w:eastAsiaTheme="minorEastAsia" w:hAnsi="Arial" w:cs="Arial"/>
          <w:b/>
          <w:lang w:eastAsia="zh-CN"/>
        </w:rPr>
        <w:t>: RAN2 to discuss how to support UE to report the shared COT information to the network for mode 1 scheduling.</w:t>
      </w:r>
    </w:p>
    <w:p w14:paraId="4F508ABF" w14:textId="36B98441" w:rsidR="00AD5E32" w:rsidRPr="009D4884" w:rsidRDefault="00AD5E32" w:rsidP="00AD5E32">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F84315">
        <w:rPr>
          <w:rFonts w:eastAsia="宋体"/>
          <w:szCs w:val="32"/>
          <w:lang w:eastAsia="zh-CN"/>
        </w:rPr>
        <w:t>3</w:t>
      </w:r>
      <w:r>
        <w:rPr>
          <w:rFonts w:eastAsia="宋体"/>
          <w:szCs w:val="32"/>
          <w:lang w:eastAsia="zh-CN"/>
        </w:rPr>
        <w:t xml:space="preserve"> Handling of multiple COT </w:t>
      </w:r>
    </w:p>
    <w:p w14:paraId="5FE7A4E4" w14:textId="77777777" w:rsidR="00AD5E32" w:rsidRDefault="00AD5E32" w:rsidP="00AD5E32">
      <w:pPr>
        <w:jc w:val="both"/>
        <w:rPr>
          <w:rFonts w:ascii="Arial" w:eastAsiaTheme="minorEastAsia" w:hAnsi="Arial" w:cs="Arial"/>
          <w:lang w:eastAsia="zh-CN"/>
        </w:rPr>
      </w:pPr>
      <w:r w:rsidRPr="00183CA2">
        <w:rPr>
          <w:rFonts w:ascii="Arial" w:eastAsiaTheme="minorEastAsia" w:hAnsi="Arial" w:cs="Arial"/>
          <w:lang w:eastAsia="zh-CN"/>
        </w:rPr>
        <w:t xml:space="preserve">In previous RAN2 </w:t>
      </w:r>
      <w:r>
        <w:rPr>
          <w:rFonts w:ascii="Arial" w:eastAsiaTheme="minorEastAsia" w:hAnsi="Arial" w:cs="Arial"/>
          <w:lang w:eastAsia="zh-CN"/>
        </w:rPr>
        <w:t xml:space="preserve">meeting, there was some discussion on how to handle multiple COT but there was no conclusion and some companies mentioned whether this scenario is valid or not depends on RAN1. Actually from our point, we think this is a valid scenario unless some negotiation among the initiating UEs is introduced to avoid simultaneous COT sharing to the same responding UE. </w:t>
      </w:r>
    </w:p>
    <w:p w14:paraId="54ADA10F" w14:textId="5A35F1E9" w:rsidR="00AD5E32" w:rsidRDefault="00AD5E32" w:rsidP="00AD5E32">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sidR="000220FA">
        <w:rPr>
          <w:rFonts w:ascii="Arial" w:eastAsiaTheme="minorEastAsia" w:hAnsi="Arial" w:cs="Arial"/>
          <w:b/>
          <w:lang w:eastAsia="zh-CN"/>
        </w:rPr>
        <w:t>6</w:t>
      </w:r>
      <w:r>
        <w:rPr>
          <w:rFonts w:ascii="Arial" w:eastAsiaTheme="minorEastAsia" w:hAnsi="Arial" w:cs="Arial"/>
          <w:b/>
          <w:lang w:eastAsia="zh-CN"/>
        </w:rPr>
        <w:t xml:space="preserve">: It is a valid scenario that the responding UE receives multiple shared COT. </w:t>
      </w:r>
    </w:p>
    <w:p w14:paraId="24089B4F" w14:textId="77777777" w:rsidR="00AD5E32" w:rsidRDefault="00AD5E32" w:rsidP="00AD5E32">
      <w:pPr>
        <w:jc w:val="both"/>
        <w:rPr>
          <w:rFonts w:ascii="Arial" w:eastAsiaTheme="minorEastAsia" w:hAnsi="Arial" w:cs="Arial"/>
          <w:lang w:eastAsia="zh-CN"/>
        </w:rPr>
      </w:pPr>
      <w:r>
        <w:rPr>
          <w:rFonts w:ascii="Arial" w:eastAsiaTheme="minorEastAsia" w:hAnsi="Arial" w:cs="Arial"/>
          <w:lang w:eastAsia="zh-CN"/>
        </w:rPr>
        <w:t xml:space="preserve">Then the next issue is which COT to choose to use upon reception of multiple shared COT. We don’t think it is necessary to define detailed rules to select the shared COT, i.e., based on RSRP or the remaining COT duration etc. While the general principle should be the responding UE to check which shared COT is allowed to use, i.e., requirement on CAPC and destination is satisfied based on the buffered traffic etc. If more than one shared COT is satisfied, it is up to UE implementation to select any one. </w:t>
      </w:r>
    </w:p>
    <w:p w14:paraId="793AFDE3" w14:textId="0BAA5343" w:rsidR="00AD5E32" w:rsidRPr="008323B3" w:rsidRDefault="00AD5E32" w:rsidP="00AD5E32">
      <w:pPr>
        <w:jc w:val="both"/>
        <w:rPr>
          <w:rFonts w:ascii="Arial" w:eastAsiaTheme="minorEastAsia" w:hAnsi="Arial" w:cs="Arial"/>
          <w:b/>
          <w:lang w:eastAsia="zh-CN"/>
        </w:rPr>
      </w:pPr>
      <w:r w:rsidRPr="008323B3">
        <w:rPr>
          <w:rFonts w:ascii="Arial" w:eastAsiaTheme="minorEastAsia" w:hAnsi="Arial" w:cs="Arial"/>
          <w:b/>
          <w:lang w:eastAsia="zh-CN"/>
        </w:rPr>
        <w:t xml:space="preserve">Proposal </w:t>
      </w:r>
      <w:r w:rsidR="000220FA">
        <w:rPr>
          <w:rFonts w:ascii="Arial" w:eastAsiaTheme="minorEastAsia" w:hAnsi="Arial" w:cs="Arial"/>
          <w:b/>
          <w:lang w:eastAsia="zh-CN"/>
        </w:rPr>
        <w:t>6</w:t>
      </w:r>
      <w:r w:rsidRPr="008323B3">
        <w:rPr>
          <w:rFonts w:ascii="Arial" w:eastAsiaTheme="minorEastAsia" w:hAnsi="Arial" w:cs="Arial"/>
          <w:b/>
          <w:lang w:eastAsia="zh-CN"/>
        </w:rPr>
        <w:t xml:space="preserve">: </w:t>
      </w:r>
      <w:r>
        <w:rPr>
          <w:rFonts w:ascii="Arial" w:eastAsiaTheme="minorEastAsia" w:hAnsi="Arial" w:cs="Arial"/>
          <w:b/>
          <w:lang w:eastAsia="zh-CN"/>
        </w:rPr>
        <w:t xml:space="preserve">When the responding UE receives multiple shared COT, the responding UE uses the shared COT which satisfies the COT requirement. If more than one shared COT can be used, it is up to UE implementation to select one. </w:t>
      </w:r>
    </w:p>
    <w:p w14:paraId="752A0DE0" w14:textId="3832A34B" w:rsidR="000A2BCD" w:rsidRPr="00224A5D" w:rsidRDefault="000A2BCD" w:rsidP="00AD5E32">
      <w:pPr>
        <w:pStyle w:val="2"/>
        <w:pBdr>
          <w:left w:val="none" w:sz="4" w:space="0" w:color="000000"/>
          <w:bottom w:val="none" w:sz="4" w:space="0" w:color="000000"/>
          <w:right w:val="none" w:sz="4" w:space="0" w:color="000000"/>
          <w:between w:val="none" w:sz="4" w:space="0" w:color="000000"/>
        </w:pBdr>
        <w:tabs>
          <w:tab w:val="left" w:pos="576"/>
        </w:tabs>
        <w:spacing w:line="240" w:lineRule="auto"/>
        <w:rPr>
          <w:rFonts w:eastAsia="宋体"/>
          <w:szCs w:val="32"/>
          <w:lang w:eastAsia="zh-CN"/>
        </w:rPr>
      </w:pPr>
      <w:r>
        <w:rPr>
          <w:rFonts w:eastAsia="宋体"/>
          <w:szCs w:val="32"/>
          <w:lang w:eastAsia="zh-CN"/>
        </w:rPr>
        <w:t>2.</w:t>
      </w:r>
      <w:r w:rsidR="00F84315">
        <w:rPr>
          <w:rFonts w:eastAsia="宋体"/>
          <w:szCs w:val="32"/>
          <w:lang w:eastAsia="zh-CN"/>
        </w:rPr>
        <w:t>4</w:t>
      </w:r>
      <w:r>
        <w:rPr>
          <w:rFonts w:eastAsia="宋体"/>
          <w:szCs w:val="32"/>
          <w:lang w:eastAsia="zh-CN"/>
        </w:rPr>
        <w:t xml:space="preserve"> </w:t>
      </w:r>
      <w:r w:rsidRPr="00224A5D">
        <w:rPr>
          <w:rFonts w:eastAsia="宋体"/>
          <w:szCs w:val="32"/>
          <w:lang w:eastAsia="zh-CN"/>
        </w:rPr>
        <w:t>LBT impact on SL-RLF</w:t>
      </w:r>
    </w:p>
    <w:p w14:paraId="69633F1C" w14:textId="77777777" w:rsidR="000A2BCD" w:rsidRPr="003B3AC5" w:rsidRDefault="000A2BCD" w:rsidP="000A2BCD">
      <w:pPr>
        <w:pStyle w:val="ac"/>
        <w:jc w:val="both"/>
        <w:rPr>
          <w:rFonts w:ascii="Arial" w:hAnsi="Arial" w:cs="Arial"/>
          <w:noProof/>
        </w:rPr>
      </w:pPr>
      <w:r w:rsidRPr="003B3AC5">
        <w:rPr>
          <w:rFonts w:ascii="Arial" w:eastAsiaTheme="minorEastAsia" w:hAnsi="Arial" w:cs="Arial"/>
          <w:lang w:eastAsia="zh-CN"/>
        </w:rPr>
        <w:t xml:space="preserve">In Rel-16, we have introduced </w:t>
      </w:r>
      <w:r w:rsidRPr="003B3AC5">
        <w:rPr>
          <w:rFonts w:ascii="Arial" w:hAnsi="Arial" w:cs="Arial"/>
        </w:rPr>
        <w:t xml:space="preserve">HARQ-based Sidelink RLF detection which is used to detect Sidelink RLF based on a number of consecutive DTX on PSFCH reception occasions for a PC5-RRC connection. UE maintains a </w:t>
      </w:r>
      <w:r w:rsidRPr="003B3AC5">
        <w:rPr>
          <w:rFonts w:ascii="Arial" w:hAnsi="Arial" w:cs="Arial"/>
          <w:lang w:eastAsia="ko-KR"/>
        </w:rPr>
        <w:t>variable</w:t>
      </w:r>
      <w:r w:rsidRPr="003B3AC5">
        <w:rPr>
          <w:rFonts w:ascii="Arial" w:hAnsi="Arial" w:cs="Arial"/>
        </w:rPr>
        <w:t xml:space="preserve"> which needs to be incremented by 1 in case </w:t>
      </w:r>
      <w:r w:rsidRPr="003B3AC5">
        <w:rPr>
          <w:rFonts w:ascii="Arial" w:eastAsia="宋体" w:hAnsi="Arial" w:cs="Arial"/>
          <w:bCs/>
          <w:kern w:val="32"/>
          <w:lang w:eastAsia="zh-CN"/>
        </w:rPr>
        <w:t xml:space="preserve">PSFCH reception is absent on the PSFCH reception occasion and upon this variable reaching the maximum number, </w:t>
      </w:r>
      <w:r w:rsidRPr="003B3AC5">
        <w:rPr>
          <w:rFonts w:ascii="Arial" w:hAnsi="Arial" w:cs="Arial"/>
          <w:noProof/>
        </w:rPr>
        <w:t xml:space="preserve">HARQ-based Sidelink RLF is detected.  </w:t>
      </w:r>
    </w:p>
    <w:p w14:paraId="1F791560" w14:textId="77777777" w:rsidR="000A2BCD" w:rsidRPr="003B3AC5" w:rsidRDefault="000A2BCD" w:rsidP="000A2BCD">
      <w:pPr>
        <w:pStyle w:val="ac"/>
        <w:jc w:val="both"/>
        <w:rPr>
          <w:rFonts w:ascii="Arial" w:hAnsi="Arial" w:cs="Arial"/>
          <w:noProof/>
        </w:rPr>
      </w:pPr>
      <w:r w:rsidRPr="003B3AC5">
        <w:rPr>
          <w:rFonts w:ascii="Arial" w:hAnsi="Arial" w:cs="Arial"/>
          <w:noProof/>
        </w:rPr>
        <w:t xml:space="preserve">When it comes to SL-U, with the impact of LBT, PSFCH may be not available due to LBT failure, without the knowledge of the reason for the absent of PSFCH, UE may increase the variable blindly and SL-RLF may be triggered frequently especially when the channel conditions are not good or the </w:t>
      </w:r>
      <w:r w:rsidRPr="003B3AC5">
        <w:rPr>
          <w:rFonts w:ascii="Arial" w:hAnsi="Arial" w:cs="Arial"/>
          <w:i/>
        </w:rPr>
        <w:t>sl-</w:t>
      </w:r>
      <w:r w:rsidRPr="003B3AC5">
        <w:rPr>
          <w:rFonts w:ascii="Arial" w:hAnsi="Arial" w:cs="Arial"/>
          <w:i/>
          <w:noProof/>
        </w:rPr>
        <w:t>maxNumConsecutiveDTX</w:t>
      </w:r>
      <w:r w:rsidRPr="003B3AC5">
        <w:rPr>
          <w:rFonts w:ascii="Arial" w:hAnsi="Arial" w:cs="Arial"/>
          <w:noProof/>
        </w:rPr>
        <w:t xml:space="preserve"> is configued with a relatively low value, i.e., as small as 1. Therefore, we think some additional mechanism needs to be introduced to assist the UE to distinguish between LBT failure and real PSFCH absent to overcome the LBT impact on HARQ-based Sidelink RLF.</w:t>
      </w:r>
    </w:p>
    <w:p w14:paraId="0335D58D" w14:textId="77777777" w:rsidR="000A2BCD" w:rsidRPr="003B3AC5" w:rsidRDefault="000A2BCD" w:rsidP="000A2BCD">
      <w:pPr>
        <w:pStyle w:val="ac"/>
        <w:jc w:val="both"/>
        <w:rPr>
          <w:rFonts w:ascii="Arial" w:hAnsi="Arial" w:cs="Arial"/>
          <w:noProof/>
        </w:rPr>
      </w:pPr>
      <w:r w:rsidRPr="003B3AC5">
        <w:rPr>
          <w:rFonts w:ascii="Arial" w:hAnsi="Arial" w:cs="Arial"/>
          <w:noProof/>
        </w:rPr>
        <w:lastRenderedPageBreak/>
        <w:t>Acually there was some discussion on this issue in</w:t>
      </w:r>
      <w:r>
        <w:rPr>
          <w:rFonts w:ascii="Arial" w:hAnsi="Arial" w:cs="Arial"/>
          <w:noProof/>
        </w:rPr>
        <w:t xml:space="preserve"> previsou</w:t>
      </w:r>
      <w:r w:rsidRPr="003B3AC5">
        <w:rPr>
          <w:rFonts w:ascii="Arial" w:hAnsi="Arial" w:cs="Arial"/>
          <w:noProof/>
        </w:rPr>
        <w:t xml:space="preserve"> RAN2 meeting. Some companies think </w:t>
      </w:r>
      <w:r w:rsidRPr="003B3AC5">
        <w:rPr>
          <w:rFonts w:ascii="Arial" w:hAnsi="Arial" w:cs="Arial"/>
          <w:lang w:val="en-US"/>
        </w:rPr>
        <w:t xml:space="preserve">if LBT failure granularity is per resource pool, the UE may switch to the different resource pool to avoid frequent HARQ feedback transmission failure. However we think this issue is independent with the granularity of consistent LBT failure since the detection of consistent LBT failure is for the “transmission side” but actually the receiving UE which provides the corresponding HARQ feedback may have no data transmission requirement, in which case the consistent LBT failure may not be triggered at all. </w:t>
      </w:r>
      <w:r w:rsidRPr="003B3AC5">
        <w:rPr>
          <w:rFonts w:ascii="Arial" w:hAnsi="Arial" w:cs="Arial"/>
          <w:noProof/>
        </w:rPr>
        <w:t xml:space="preserve">Besides, some candidate solutions were proposed, </w:t>
      </w:r>
    </w:p>
    <w:p w14:paraId="434E3540" w14:textId="77777777" w:rsidR="000A2BCD" w:rsidRPr="003B3AC5" w:rsidRDefault="000A2BCD" w:rsidP="000A2BCD">
      <w:pPr>
        <w:pStyle w:val="ac"/>
        <w:numPr>
          <w:ilvl w:val="0"/>
          <w:numId w:val="13"/>
        </w:numPr>
        <w:jc w:val="both"/>
        <w:rPr>
          <w:rFonts w:ascii="Arial" w:hAnsi="Arial" w:cs="Arial"/>
          <w:noProof/>
        </w:rPr>
      </w:pPr>
      <w:r w:rsidRPr="003B3AC5">
        <w:rPr>
          <w:rFonts w:ascii="Arial" w:eastAsiaTheme="minorEastAsia" w:hAnsi="Arial" w:cs="Arial"/>
          <w:b/>
          <w:noProof/>
          <w:lang w:eastAsia="zh-CN"/>
        </w:rPr>
        <w:t>LBT based solution</w:t>
      </w:r>
      <w:r w:rsidRPr="003B3AC5">
        <w:rPr>
          <w:rFonts w:ascii="Arial" w:hAnsi="Arial" w:cs="Arial"/>
          <w:b/>
          <w:noProof/>
        </w:rPr>
        <w:t>:</w:t>
      </w:r>
      <w:r w:rsidRPr="003B3AC5">
        <w:rPr>
          <w:rFonts w:ascii="Arial" w:hAnsi="Arial" w:cs="Arial"/>
          <w:noProof/>
        </w:rPr>
        <w:t xml:space="preserve"> TX UE performs LBT</w:t>
      </w:r>
      <w:r w:rsidRPr="003B3AC5">
        <w:rPr>
          <w:rFonts w:ascii="Arial" w:hAnsi="Arial" w:cs="Arial"/>
          <w:lang w:val="en-US"/>
        </w:rPr>
        <w:t xml:space="preserve"> for the reception of HARQ feedback and dependent on the result of the LBT, the UE increases or suspends the counter value. However, this solution will introduce additional complexity on UE implementation since the UE needs to perform LBT even there is no transmission requirement which is unnecessary. In addition, this solution may not be accurate enough since LBT failure detection on TX UE side does not mean LBT failure in RX UE due to hidden node problem. </w:t>
      </w:r>
    </w:p>
    <w:p w14:paraId="2A5DA67B" w14:textId="77777777" w:rsidR="000A2BCD" w:rsidRPr="003B3AC5" w:rsidRDefault="000A2BCD" w:rsidP="000A2BCD">
      <w:pPr>
        <w:pStyle w:val="ac"/>
        <w:numPr>
          <w:ilvl w:val="0"/>
          <w:numId w:val="13"/>
        </w:numPr>
        <w:jc w:val="both"/>
        <w:rPr>
          <w:rFonts w:ascii="Arial" w:hAnsi="Arial" w:cs="Arial"/>
          <w:noProof/>
        </w:rPr>
      </w:pPr>
      <w:r w:rsidRPr="003B3AC5">
        <w:rPr>
          <w:rFonts w:ascii="Arial" w:hAnsi="Arial" w:cs="Arial"/>
          <w:b/>
        </w:rPr>
        <w:t>Multiple PSFCH based solution</w:t>
      </w:r>
      <w:r w:rsidRPr="003B3AC5">
        <w:rPr>
          <w:rFonts w:ascii="Arial" w:hAnsi="Arial" w:cs="Arial"/>
          <w:lang w:val="en-US"/>
        </w:rPr>
        <w:t xml:space="preserve">: single PSSCH transmission is associated with multiple PSFCH resources and the TX UE increases the </w:t>
      </w:r>
      <w:r>
        <w:rPr>
          <w:rFonts w:ascii="Arial" w:hAnsi="Arial" w:cs="Arial"/>
          <w:lang w:val="en-US"/>
        </w:rPr>
        <w:t xml:space="preserve">DTX </w:t>
      </w:r>
      <w:r w:rsidRPr="003B3AC5">
        <w:rPr>
          <w:rFonts w:ascii="Arial" w:hAnsi="Arial" w:cs="Arial"/>
          <w:lang w:val="en-US"/>
        </w:rPr>
        <w:t xml:space="preserve">counter when it fails to detect the HARQ feedback on all the associated PSFCH resources. </w:t>
      </w:r>
    </w:p>
    <w:p w14:paraId="65C87913" w14:textId="77777777" w:rsidR="000A2BCD" w:rsidRPr="003B3AC5" w:rsidRDefault="000A2BCD" w:rsidP="000A2BCD">
      <w:pPr>
        <w:pStyle w:val="ac"/>
        <w:numPr>
          <w:ilvl w:val="0"/>
          <w:numId w:val="13"/>
        </w:numPr>
        <w:jc w:val="both"/>
        <w:rPr>
          <w:rFonts w:ascii="Arial" w:hAnsi="Arial" w:cs="Arial"/>
          <w:noProof/>
        </w:rPr>
      </w:pPr>
      <w:r w:rsidRPr="003B3AC5">
        <w:rPr>
          <w:rFonts w:ascii="Arial" w:hAnsi="Arial" w:cs="Arial"/>
          <w:b/>
        </w:rPr>
        <w:t>RSSI/CBR based solution</w:t>
      </w:r>
      <w:r w:rsidRPr="003B3AC5">
        <w:rPr>
          <w:rFonts w:ascii="Arial" w:hAnsi="Arial" w:cs="Arial"/>
        </w:rPr>
        <w:t xml:space="preserve">: </w:t>
      </w:r>
      <w:r w:rsidRPr="003B3AC5">
        <w:rPr>
          <w:rFonts w:ascii="Arial" w:hAnsi="Arial" w:cs="Arial"/>
          <w:lang w:val="en-US"/>
        </w:rPr>
        <w:t xml:space="preserve">take the measured RSSI/CBR into account when determining whether to increase the counter or not. The existing RSSI/CBR measurement result can more or less reflect the channel condition, which can be used as a reference to estimate whether the absent of PSFCH is due to LBT failure or real RLF, i.e., when the measurement RSSI/CBR is above a threshold, UE does not increase the counter upon detection of no HARQ feedback on the PSFCH resource. </w:t>
      </w:r>
    </w:p>
    <w:p w14:paraId="56D9B72D" w14:textId="77777777" w:rsidR="000A2BCD" w:rsidRDefault="000A2BCD" w:rsidP="000A2BCD">
      <w:pPr>
        <w:pStyle w:val="ac"/>
        <w:jc w:val="both"/>
        <w:rPr>
          <w:rFonts w:ascii="Arial" w:eastAsiaTheme="minorEastAsia" w:hAnsi="Arial" w:cs="Arial"/>
          <w:lang w:val="en-US" w:eastAsia="zh-CN"/>
        </w:rPr>
      </w:pPr>
      <w:r w:rsidRPr="003B3AC5">
        <w:rPr>
          <w:rFonts w:ascii="Arial" w:eastAsiaTheme="minorEastAsia" w:hAnsi="Arial" w:cs="Arial"/>
          <w:lang w:val="en-US" w:eastAsia="zh-CN"/>
        </w:rPr>
        <w:t>Among all the proposed candidates, multiple PSFCH based solution is the most straightforward solutio</w:t>
      </w:r>
      <w:r>
        <w:rPr>
          <w:rFonts w:ascii="Arial" w:eastAsiaTheme="minorEastAsia" w:hAnsi="Arial" w:cs="Arial"/>
          <w:lang w:val="en-US" w:eastAsia="zh-CN"/>
        </w:rPr>
        <w:t>n and has the least spec impact</w:t>
      </w:r>
      <w:r w:rsidRPr="003B3AC5">
        <w:rPr>
          <w:rFonts w:ascii="Arial" w:eastAsiaTheme="minorEastAsia" w:hAnsi="Arial" w:cs="Arial"/>
          <w:lang w:val="en-US" w:eastAsia="zh-CN"/>
        </w:rPr>
        <w:t>.</w:t>
      </w:r>
      <w:r>
        <w:rPr>
          <w:rFonts w:ascii="Arial" w:eastAsiaTheme="minorEastAsia" w:hAnsi="Arial" w:cs="Arial"/>
          <w:lang w:val="en-US" w:eastAsia="zh-CN"/>
        </w:rPr>
        <w:t xml:space="preserve"> Considering RAN1 already agreed to support multiple PSFCH, we propose RAN2 to agree with this solution and further update the current RLF procedure that </w:t>
      </w:r>
      <w:r w:rsidRPr="003B3AC5">
        <w:rPr>
          <w:rFonts w:ascii="Arial" w:hAnsi="Arial" w:cs="Arial"/>
          <w:lang w:val="en-US"/>
        </w:rPr>
        <w:t>the TX UE increases the counter when it fails to detect the HARQ feedback on all the associated PSFCH resources</w:t>
      </w:r>
      <w:r>
        <w:rPr>
          <w:rFonts w:ascii="Arial" w:eastAsiaTheme="minorEastAsia" w:hAnsi="Arial" w:cs="Arial"/>
          <w:lang w:val="en-US" w:eastAsia="zh-CN"/>
        </w:rPr>
        <w:t xml:space="preserve">. </w:t>
      </w:r>
    </w:p>
    <w:tbl>
      <w:tblPr>
        <w:tblStyle w:val="afd"/>
        <w:tblW w:w="9629" w:type="dxa"/>
        <w:tblLook w:val="04A0" w:firstRow="1" w:lastRow="0" w:firstColumn="1" w:lastColumn="0" w:noHBand="0" w:noVBand="1"/>
      </w:tblPr>
      <w:tblGrid>
        <w:gridCol w:w="9629"/>
      </w:tblGrid>
      <w:tr w:rsidR="000A2BCD" w14:paraId="1B13B9D3" w14:textId="77777777" w:rsidTr="00BF12E2">
        <w:tc>
          <w:tcPr>
            <w:tcW w:w="9629" w:type="dxa"/>
          </w:tcPr>
          <w:p w14:paraId="79551B0D" w14:textId="77777777" w:rsidR="000A2BCD" w:rsidRPr="00F127BA" w:rsidRDefault="000A2BCD" w:rsidP="00BF12E2">
            <w:pPr>
              <w:rPr>
                <w:rFonts w:ascii="Times" w:eastAsia="Batang" w:hAnsi="Times"/>
                <w:b/>
                <w:szCs w:val="24"/>
                <w:u w:val="single"/>
              </w:rPr>
            </w:pPr>
            <w:r w:rsidRPr="00F127BA">
              <w:rPr>
                <w:rFonts w:ascii="Times" w:eastAsia="Batang" w:hAnsi="Times"/>
                <w:b/>
                <w:szCs w:val="24"/>
                <w:highlight w:val="green"/>
                <w:u w:val="single"/>
              </w:rPr>
              <w:t>Agreement</w:t>
            </w:r>
          </w:p>
          <w:p w14:paraId="50FBBC88" w14:textId="77777777" w:rsidR="000A2BCD" w:rsidRPr="00E42D18" w:rsidRDefault="000A2BCD" w:rsidP="00BF12E2">
            <w:pPr>
              <w:autoSpaceDE w:val="0"/>
              <w:autoSpaceDN w:val="0"/>
              <w:rPr>
                <w:rFonts w:ascii="Times" w:eastAsia="Batang" w:hAnsi="Times"/>
                <w:szCs w:val="24"/>
                <w:lang w:eastAsia="x-none"/>
              </w:rPr>
            </w:pPr>
            <w:r w:rsidRPr="00E42D18">
              <w:rPr>
                <w:rFonts w:ascii="Times" w:eastAsia="Batang" w:hAnsi="Times"/>
                <w:szCs w:val="24"/>
                <w:lang w:eastAsia="x-none"/>
              </w:rPr>
              <w:t xml:space="preserve">For dynamic channel access mode with multi-channel case in SL-U, </w:t>
            </w:r>
            <w:r w:rsidRPr="00AC344F">
              <w:rPr>
                <w:rFonts w:ascii="Times" w:eastAsia="Batang" w:hAnsi="Times"/>
                <w:szCs w:val="24"/>
                <w:lang w:eastAsia="x-none"/>
              </w:rPr>
              <w:t>use NR-U DL (Type A or Type B) multi-channel access procedure as the baseline for</w:t>
            </w:r>
            <w:r w:rsidRPr="00D05ECE">
              <w:rPr>
                <w:rFonts w:ascii="Times" w:eastAsia="Batang" w:hAnsi="Times"/>
                <w:szCs w:val="24"/>
                <w:highlight w:val="yellow"/>
                <w:lang w:eastAsia="x-none"/>
              </w:rPr>
              <w:t xml:space="preserve"> </w:t>
            </w:r>
            <w:r w:rsidRPr="00065D09">
              <w:rPr>
                <w:rFonts w:ascii="Times" w:eastAsia="Batang" w:hAnsi="Times"/>
                <w:szCs w:val="24"/>
                <w:highlight w:val="yellow"/>
                <w:lang w:eastAsia="x-none"/>
              </w:rPr>
              <w:t>multiple PSFCH transmissions on multiple channels, where each PSFCH transmission is confined within one LBT channel</w:t>
            </w:r>
            <w:r w:rsidRPr="00E42D18">
              <w:rPr>
                <w:rFonts w:ascii="Times" w:eastAsia="Batang" w:hAnsi="Times"/>
                <w:szCs w:val="24"/>
                <w:lang w:eastAsia="x-none"/>
              </w:rPr>
              <w:t xml:space="preserve"> </w:t>
            </w:r>
          </w:p>
          <w:p w14:paraId="647C7C27" w14:textId="77777777" w:rsidR="000A2BCD" w:rsidRPr="00E42D18" w:rsidRDefault="000A2BCD" w:rsidP="000A2BCD">
            <w:pPr>
              <w:numPr>
                <w:ilvl w:val="0"/>
                <w:numId w:val="5"/>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the case for S-SSB if agreed to transmit S-SSB (or S-SSB can be (pre-)configured) in more than one RB set</w:t>
            </w:r>
          </w:p>
          <w:p w14:paraId="16B3E0B4" w14:textId="77777777" w:rsidR="000A2BCD" w:rsidRPr="00E42D18" w:rsidRDefault="000A2BCD" w:rsidP="000A2BCD">
            <w:pPr>
              <w:numPr>
                <w:ilvl w:val="0"/>
                <w:numId w:val="5"/>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whether type A or type B or both will be supported for this case for PSFCH</w:t>
            </w:r>
          </w:p>
          <w:p w14:paraId="0DC00886" w14:textId="77777777" w:rsidR="000A2BCD" w:rsidRPr="00F2579D" w:rsidRDefault="000A2BCD" w:rsidP="000A2BCD">
            <w:pPr>
              <w:numPr>
                <w:ilvl w:val="0"/>
                <w:numId w:val="5"/>
              </w:numPr>
              <w:autoSpaceDE w:val="0"/>
              <w:autoSpaceDN w:val="0"/>
              <w:spacing w:after="0" w:line="240" w:lineRule="auto"/>
              <w:rPr>
                <w:rFonts w:ascii="Times" w:eastAsia="Batang" w:hAnsi="Times"/>
                <w:szCs w:val="24"/>
                <w:lang w:eastAsia="x-none"/>
              </w:rPr>
            </w:pPr>
            <w:r w:rsidRPr="00E42D18">
              <w:rPr>
                <w:rFonts w:ascii="Times" w:eastAsia="Batang" w:hAnsi="Times"/>
                <w:szCs w:val="24"/>
                <w:lang w:eastAsia="x-none"/>
              </w:rPr>
              <w:t>FFS: whether multiple PSFCH transmissions on multiple channels after performing the multi-channel access procedure is limited to contiguous RB sets</w:t>
            </w:r>
          </w:p>
        </w:tc>
      </w:tr>
    </w:tbl>
    <w:p w14:paraId="5ECC8F85" w14:textId="77777777" w:rsidR="000A2BCD" w:rsidRPr="00F2579D" w:rsidRDefault="000A2BCD" w:rsidP="000A2BCD">
      <w:pPr>
        <w:pStyle w:val="ac"/>
        <w:jc w:val="both"/>
        <w:rPr>
          <w:rFonts w:ascii="Arial" w:eastAsiaTheme="minorEastAsia" w:hAnsi="Arial" w:cs="Arial"/>
          <w:lang w:eastAsia="zh-CN"/>
        </w:rPr>
      </w:pPr>
    </w:p>
    <w:p w14:paraId="68AAC02C" w14:textId="27A455EB" w:rsidR="000A2BCD" w:rsidRDefault="000A2BCD" w:rsidP="000A2BCD">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w:t>
      </w:r>
      <w:r w:rsidRPr="00946D90">
        <w:rPr>
          <w:rFonts w:ascii="Arial" w:hAnsi="Arial" w:cs="Arial"/>
          <w:b/>
        </w:rPr>
        <w:t xml:space="preserve"> </w:t>
      </w:r>
      <w:r w:rsidR="000220FA">
        <w:rPr>
          <w:rFonts w:ascii="Arial" w:hAnsi="Arial" w:cs="Arial"/>
          <w:b/>
        </w:rPr>
        <w:t>7</w:t>
      </w:r>
      <w:r>
        <w:rPr>
          <w:rFonts w:ascii="Arial" w:hAnsi="Arial" w:cs="Arial"/>
          <w:b/>
        </w:rPr>
        <w:t>: RAN2 agree that the TX UE increases the DTX</w:t>
      </w:r>
      <w:r w:rsidRPr="00946D90">
        <w:rPr>
          <w:rFonts w:ascii="Arial" w:hAnsi="Arial" w:cs="Arial"/>
          <w:b/>
        </w:rPr>
        <w:t xml:space="preserve"> counter </w:t>
      </w:r>
      <w:r>
        <w:rPr>
          <w:rFonts w:ascii="Arial" w:hAnsi="Arial" w:cs="Arial"/>
          <w:b/>
        </w:rPr>
        <w:t xml:space="preserve">by one when it fails </w:t>
      </w:r>
      <w:r w:rsidRPr="00946D90">
        <w:rPr>
          <w:rFonts w:ascii="Arial" w:hAnsi="Arial" w:cs="Arial"/>
          <w:b/>
        </w:rPr>
        <w:t>to detect the HARQ feedback on all the associated PSFCH resources</w:t>
      </w:r>
      <w:r w:rsidRPr="003B3AC5">
        <w:rPr>
          <w:rFonts w:ascii="Arial" w:hAnsi="Arial" w:cs="Arial"/>
          <w:b/>
        </w:rPr>
        <w:t>.</w:t>
      </w:r>
    </w:p>
    <w:p w14:paraId="799B5689" w14:textId="77777777" w:rsidR="000A2BCD" w:rsidRDefault="000A2BCD" w:rsidP="000A2BCD">
      <w:pPr>
        <w:pStyle w:val="ac"/>
        <w:jc w:val="both"/>
        <w:rPr>
          <w:rFonts w:ascii="Arial" w:hAnsi="Arial" w:cs="Arial"/>
          <w:noProof/>
        </w:rPr>
      </w:pPr>
      <w:r>
        <w:rPr>
          <w:rFonts w:ascii="Arial" w:hAnsi="Arial" w:cs="Arial"/>
        </w:rPr>
        <w:t xml:space="preserve">In addition, with the introduction of multiple PSFCH, where each PSFCH occupies one RB set, since LBT failure indication is delivered per RB set and if LBT failure is detected in consecutive PSFCH transmissions, SL-specific consistent LBT failure may be triggered frequently especially when the count threshold is configured with a relative small value. In this case, </w:t>
      </w:r>
      <w:r w:rsidRPr="003B3AC5">
        <w:rPr>
          <w:rFonts w:ascii="Arial" w:hAnsi="Arial" w:cs="Arial"/>
          <w:noProof/>
        </w:rPr>
        <w:t>we think some additional mechanism needs to be introduced</w:t>
      </w:r>
      <w:r>
        <w:rPr>
          <w:rFonts w:ascii="Arial" w:hAnsi="Arial" w:cs="Arial"/>
          <w:noProof/>
        </w:rPr>
        <w:t xml:space="preserve"> to relieve the impact on SL-specific consistent LBT failure detection from multiple PSFCH. Simlilar solution as SL-RLF can be adopted, i.e., TX UE increases the SL-specific</w:t>
      </w:r>
      <w:r w:rsidRPr="00C612FD">
        <w:rPr>
          <w:rFonts w:ascii="Arial" w:hAnsi="Arial" w:cs="Arial"/>
          <w:noProof/>
        </w:rPr>
        <w:t xml:space="preserve"> LBT failure indication counter</w:t>
      </w:r>
      <w:r>
        <w:rPr>
          <w:rFonts w:ascii="Arial" w:hAnsi="Arial" w:cs="Arial"/>
          <w:noProof/>
        </w:rPr>
        <w:t xml:space="preserve"> by one when it fails to detect the HARQ feedback on all the assocaited PSFCH resources. </w:t>
      </w:r>
    </w:p>
    <w:p w14:paraId="5753BDF4" w14:textId="79800E51" w:rsidR="000A2BCD" w:rsidRPr="00C612FD" w:rsidRDefault="000A2BCD" w:rsidP="000A2BCD">
      <w:pPr>
        <w:pStyle w:val="ac"/>
        <w:jc w:val="both"/>
        <w:rPr>
          <w:rFonts w:ascii="Arial" w:hAnsi="Arial" w:cs="Arial"/>
          <w:b/>
        </w:rPr>
      </w:pPr>
      <w:r w:rsidRPr="00C612FD">
        <w:rPr>
          <w:rFonts w:ascii="Arial" w:hAnsi="Arial" w:cs="Arial"/>
          <w:b/>
        </w:rPr>
        <w:t xml:space="preserve">Proposal </w:t>
      </w:r>
      <w:r w:rsidR="000220FA">
        <w:rPr>
          <w:rFonts w:ascii="Arial" w:hAnsi="Arial" w:cs="Arial"/>
          <w:b/>
        </w:rPr>
        <w:t>8</w:t>
      </w:r>
      <w:r w:rsidRPr="00C612FD">
        <w:rPr>
          <w:rFonts w:ascii="Arial" w:hAnsi="Arial" w:cs="Arial"/>
          <w:b/>
        </w:rPr>
        <w:t xml:space="preserve">: </w:t>
      </w:r>
      <w:r>
        <w:rPr>
          <w:rFonts w:ascii="Arial" w:hAnsi="Arial" w:cs="Arial"/>
          <w:b/>
        </w:rPr>
        <w:t xml:space="preserve">RAN2 to discuss how to relieve the impact on SL-specific consistent LBT failure detection from multiple PSFCH. </w:t>
      </w:r>
    </w:p>
    <w:p w14:paraId="42AB20F8" w14:textId="25E32D33" w:rsidR="000A2BCD" w:rsidRPr="00224A5D" w:rsidRDefault="000A2BCD" w:rsidP="000A2BC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bookmarkStart w:id="3" w:name="OLE_LINK6"/>
      <w:r>
        <w:rPr>
          <w:rFonts w:eastAsia="宋体"/>
          <w:szCs w:val="32"/>
          <w:lang w:eastAsia="zh-CN"/>
        </w:rPr>
        <w:lastRenderedPageBreak/>
        <w:t>2.</w:t>
      </w:r>
      <w:r w:rsidR="00F84315">
        <w:rPr>
          <w:rFonts w:eastAsia="宋体"/>
          <w:szCs w:val="32"/>
          <w:lang w:eastAsia="zh-CN"/>
        </w:rPr>
        <w:t>5</w:t>
      </w:r>
      <w:r>
        <w:rPr>
          <w:rFonts w:eastAsia="宋体"/>
          <w:szCs w:val="32"/>
          <w:lang w:eastAsia="zh-CN"/>
        </w:rPr>
        <w:t xml:space="preserve"> </w:t>
      </w:r>
      <w:r w:rsidRPr="00224A5D">
        <w:rPr>
          <w:rFonts w:eastAsia="宋体"/>
          <w:szCs w:val="32"/>
          <w:lang w:eastAsia="zh-CN"/>
        </w:rPr>
        <w:t>LBT impact on PUCCH reporting</w:t>
      </w:r>
      <w:bookmarkEnd w:id="3"/>
    </w:p>
    <w:p w14:paraId="3A1C9014" w14:textId="77777777" w:rsidR="000A2BCD" w:rsidRPr="008C202C" w:rsidRDefault="000A2BCD" w:rsidP="000A2BCD">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 xml:space="preserve">Based on current specification, TX UE operating in mode 1 and configured with PUCCH resource needs to provide corresponding HARQ feedback to the network for the PSSCH transmission if PUCCH is configured. </w:t>
      </w:r>
    </w:p>
    <w:p w14:paraId="74D01BC4" w14:textId="77777777" w:rsidR="000A2BCD" w:rsidRPr="008C202C" w:rsidRDefault="000A2BCD" w:rsidP="000A2BCD">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 xml:space="preserve">In SL-U, for SL transmissions on dynamic SL grant or configured SL grant, if the initial transmission and retransmissions are not transmitted due to LBT failure, in order to request further scheduled retransmissions from the network, TX UE needs to provide NACK on PUCCH if PUCCH is configured. If at least one of the initial transmission and retransmissions is transmitted successfully, TX UE provides the HARQ feedback on PUCCH based on the received PSFCH for HARQ-enabled packet and based on UE implementation for HARQ-disabled packet as in legacy. </w:t>
      </w:r>
    </w:p>
    <w:p w14:paraId="6EC6197F" w14:textId="0D20AC48" w:rsidR="000A2BCD" w:rsidRPr="008C202C" w:rsidRDefault="000A2BCD" w:rsidP="000A2BCD">
      <w:pPr>
        <w:widowControl w:val="0"/>
        <w:spacing w:beforeLines="50" w:before="120" w:afterLines="50" w:after="120"/>
        <w:jc w:val="both"/>
        <w:rPr>
          <w:rFonts w:ascii="Arial" w:eastAsiaTheme="minorEastAsia" w:hAnsi="Arial" w:cs="Arial"/>
          <w:b/>
          <w:kern w:val="2"/>
          <w:lang w:val="en-US" w:eastAsia="zh-CN"/>
        </w:rPr>
      </w:pPr>
      <w:r w:rsidRPr="008C202C">
        <w:rPr>
          <w:rFonts w:ascii="Arial" w:eastAsiaTheme="minorEastAsia" w:hAnsi="Arial" w:cs="Arial"/>
          <w:b/>
          <w:kern w:val="2"/>
          <w:lang w:val="en-US" w:eastAsia="zh-CN"/>
        </w:rPr>
        <w:t xml:space="preserve">Proposal </w:t>
      </w:r>
      <w:r w:rsidR="000220FA">
        <w:rPr>
          <w:rFonts w:ascii="Arial" w:eastAsiaTheme="minorEastAsia" w:hAnsi="Arial" w:cs="Arial"/>
          <w:b/>
          <w:kern w:val="2"/>
          <w:lang w:val="en-US" w:eastAsia="zh-CN"/>
        </w:rPr>
        <w:t>9</w:t>
      </w:r>
      <w:r w:rsidRPr="008C202C">
        <w:rPr>
          <w:rFonts w:ascii="Arial" w:eastAsiaTheme="minorEastAsia" w:hAnsi="Arial" w:cs="Arial"/>
          <w:b/>
          <w:kern w:val="2"/>
          <w:lang w:val="en-US" w:eastAsia="zh-CN"/>
        </w:rPr>
        <w:t>: For SL transmissions on DG or CG, if the initial transmission and retransmissions are not transmitted due to LBT failure, TX UE provides NACK on PUCCH if configured.</w:t>
      </w:r>
    </w:p>
    <w:p w14:paraId="40CD2189" w14:textId="77777777" w:rsidR="000A2BCD" w:rsidRPr="008C202C" w:rsidRDefault="000A2BCD" w:rsidP="000A2BCD">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Another case is for scheduled retransmission, if all the three retransmissions are not transmitted due to LBT failure, TX UE needs to provide NACK on PUCCH to require the following scheduled retransmissions.</w:t>
      </w:r>
    </w:p>
    <w:p w14:paraId="188C5D1D" w14:textId="5553AF3D" w:rsidR="000A2BCD" w:rsidRPr="008C202C" w:rsidRDefault="000A2BCD" w:rsidP="000A2BCD">
      <w:pPr>
        <w:widowControl w:val="0"/>
        <w:spacing w:beforeLines="50" w:before="120" w:afterLines="50" w:after="120"/>
        <w:jc w:val="both"/>
        <w:rPr>
          <w:rFonts w:ascii="Arial" w:eastAsiaTheme="minorEastAsia" w:hAnsi="Arial" w:cs="Arial"/>
          <w:b/>
          <w:kern w:val="2"/>
          <w:lang w:val="en-US" w:eastAsia="zh-CN"/>
        </w:rPr>
      </w:pPr>
      <w:r w:rsidRPr="008C202C">
        <w:rPr>
          <w:rFonts w:ascii="Arial" w:eastAsiaTheme="minorEastAsia" w:hAnsi="Arial" w:cs="Arial"/>
          <w:b/>
          <w:kern w:val="2"/>
          <w:lang w:val="en-US" w:eastAsia="zh-CN"/>
        </w:rPr>
        <w:t xml:space="preserve">Proposal </w:t>
      </w:r>
      <w:r w:rsidR="000220FA">
        <w:rPr>
          <w:rFonts w:ascii="Arial" w:eastAsiaTheme="minorEastAsia" w:hAnsi="Arial" w:cs="Arial"/>
          <w:b/>
          <w:kern w:val="2"/>
          <w:lang w:val="en-US" w:eastAsia="zh-CN"/>
        </w:rPr>
        <w:t>10</w:t>
      </w:r>
      <w:r w:rsidRPr="008C202C">
        <w:rPr>
          <w:rFonts w:ascii="Arial" w:eastAsiaTheme="minorEastAsia" w:hAnsi="Arial" w:cs="Arial"/>
          <w:b/>
          <w:kern w:val="2"/>
          <w:lang w:val="en-US" w:eastAsia="zh-CN"/>
        </w:rPr>
        <w:t>: For scheduled SL HARQ-enabled retransmission, if all the retransmissions are not transmitted due to LBT failure, TX UE provides NACK on PUCCH if configured.</w:t>
      </w:r>
    </w:p>
    <w:p w14:paraId="5BDCDAEE" w14:textId="04A49C2C" w:rsidR="000A2BCD" w:rsidRPr="00224A5D" w:rsidRDefault="000A2BCD" w:rsidP="000A2BC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F84315">
        <w:rPr>
          <w:rFonts w:eastAsia="宋体"/>
          <w:szCs w:val="32"/>
          <w:lang w:eastAsia="zh-CN"/>
        </w:rPr>
        <w:t>6</w:t>
      </w:r>
      <w:r>
        <w:rPr>
          <w:rFonts w:eastAsia="宋体"/>
          <w:szCs w:val="32"/>
          <w:lang w:eastAsia="zh-CN"/>
        </w:rPr>
        <w:t xml:space="preserve"> </w:t>
      </w:r>
      <w:r w:rsidRPr="00224A5D">
        <w:rPr>
          <w:rFonts w:eastAsia="宋体"/>
          <w:szCs w:val="32"/>
          <w:lang w:eastAsia="zh-CN"/>
        </w:rPr>
        <w:t xml:space="preserve">LBT impact on CSI/IUC reporting </w:t>
      </w:r>
    </w:p>
    <w:p w14:paraId="42C7BB8C" w14:textId="77777777" w:rsidR="000A2BCD" w:rsidRPr="008C202C" w:rsidRDefault="000A2BCD" w:rsidP="000A2BCD">
      <w:pPr>
        <w:widowControl w:val="0"/>
        <w:spacing w:beforeLines="50" w:before="120" w:afterLines="50" w:after="120"/>
        <w:jc w:val="both"/>
        <w:rPr>
          <w:rFonts w:ascii="Arial" w:eastAsiaTheme="minorEastAsia" w:hAnsi="Arial" w:cs="Arial"/>
          <w:kern w:val="2"/>
          <w:lang w:val="en-US" w:eastAsia="zh-CN"/>
        </w:rPr>
      </w:pPr>
      <w:r w:rsidRPr="008C202C">
        <w:rPr>
          <w:rFonts w:ascii="Arial" w:eastAsiaTheme="minorEastAsia" w:hAnsi="Arial" w:cs="Arial"/>
          <w:kern w:val="2"/>
          <w:lang w:val="en-US" w:eastAsia="zh-CN"/>
        </w:rPr>
        <w:t xml:space="preserve">Based on current specification, CSI reporting/IUC reporting is required to be transmitted within a configured latency if triggered and is cancelled as long as the CSI MAC CE/IUC MAC CE is generated. However, if the corresponding MAC PDU is not transmitted due to LBT failure, how to handle the out of date CSI/IUC information should be discussed. Actually in NR-U, there was some similar discussion on BSR/PHR and the final conclusion is to leave to UE implementation to handle. </w:t>
      </w:r>
    </w:p>
    <w:tbl>
      <w:tblPr>
        <w:tblStyle w:val="afd"/>
        <w:tblW w:w="0" w:type="auto"/>
        <w:tblLook w:val="04A0" w:firstRow="1" w:lastRow="0" w:firstColumn="1" w:lastColumn="0" w:noHBand="0" w:noVBand="1"/>
      </w:tblPr>
      <w:tblGrid>
        <w:gridCol w:w="9629"/>
      </w:tblGrid>
      <w:tr w:rsidR="000A2BCD" w:rsidRPr="008C202C" w14:paraId="6ED4E14C" w14:textId="77777777" w:rsidTr="00BF12E2">
        <w:tc>
          <w:tcPr>
            <w:tcW w:w="9629" w:type="dxa"/>
          </w:tcPr>
          <w:p w14:paraId="0372B099" w14:textId="77777777" w:rsidR="000A2BCD" w:rsidRPr="008C202C" w:rsidRDefault="000A2BCD" w:rsidP="00BF12E2">
            <w:pPr>
              <w:keepLines/>
              <w:overflowPunct w:val="0"/>
              <w:autoSpaceDE w:val="0"/>
              <w:autoSpaceDN w:val="0"/>
              <w:adjustRightInd w:val="0"/>
              <w:ind w:left="1135" w:hanging="851"/>
              <w:jc w:val="both"/>
              <w:textAlignment w:val="baseline"/>
              <w:rPr>
                <w:rFonts w:ascii="Arial" w:hAnsi="Arial" w:cs="Arial"/>
                <w:noProof/>
                <w:lang w:eastAsia="ja-JP"/>
              </w:rPr>
            </w:pPr>
            <w:r w:rsidRPr="008C202C">
              <w:rPr>
                <w:rFonts w:ascii="Arial" w:eastAsia="Times New Roman" w:hAnsi="Arial" w:cs="Arial"/>
                <w:noProof/>
                <w:lang w:eastAsia="ja-JP"/>
              </w:rPr>
              <w:t>NOTE</w:t>
            </w:r>
            <w:r w:rsidRPr="008C202C">
              <w:rPr>
                <w:rFonts w:ascii="Arial" w:eastAsia="Times New Roman" w:hAnsi="Arial" w:cs="Arial"/>
                <w:noProof/>
                <w:lang w:eastAsia="ko-KR"/>
              </w:rPr>
              <w:t xml:space="preserve"> 3</w:t>
            </w:r>
            <w:r w:rsidRPr="008C202C">
              <w:rPr>
                <w:rFonts w:ascii="Arial" w:eastAsia="Times New Roman" w:hAnsi="Arial" w:cs="Arial"/>
                <w:noProof/>
                <w:lang w:eastAsia="ja-JP"/>
              </w:rPr>
              <w:t>:</w:t>
            </w:r>
            <w:r w:rsidRPr="008C202C">
              <w:rPr>
                <w:rFonts w:ascii="Arial" w:eastAsia="Times New Roman" w:hAnsi="Arial" w:cs="Arial"/>
                <w:noProof/>
                <w:lang w:eastAsia="ja-JP"/>
              </w:rPr>
              <w:tab/>
              <w:t xml:space="preserve">If a HARQ process is configured with </w:t>
            </w:r>
            <w:r w:rsidRPr="008C202C">
              <w:rPr>
                <w:rFonts w:ascii="Arial" w:eastAsia="Times New Roman" w:hAnsi="Arial" w:cs="Arial"/>
                <w:i/>
                <w:noProof/>
                <w:lang w:eastAsia="ko-KR"/>
              </w:rPr>
              <w:t>cg-RetransmissionTimer</w:t>
            </w:r>
            <w:r w:rsidRPr="008C202C">
              <w:rPr>
                <w:rFonts w:ascii="Arial" w:eastAsia="Times New Roman" w:hAnsi="Arial" w:cs="Arial"/>
                <w:noProof/>
                <w:lang w:eastAsia="ja-JP"/>
              </w:rPr>
              <w:t xml:space="preserve"> and if the PHR is already included in a MAC PDU for transmission</w:t>
            </w:r>
            <w:r w:rsidRPr="008C202C">
              <w:rPr>
                <w:rFonts w:ascii="Arial" w:eastAsia="Times New Roman" w:hAnsi="Arial" w:cs="Arial"/>
                <w:lang w:eastAsia="ja-JP"/>
              </w:rPr>
              <w:t xml:space="preserve"> </w:t>
            </w:r>
            <w:r w:rsidRPr="008C202C">
              <w:rPr>
                <w:rFonts w:ascii="Arial" w:eastAsia="Times New Roman" w:hAnsi="Arial" w:cs="Arial"/>
                <w:noProof/>
                <w:lang w:eastAsia="ja-JP"/>
              </w:rPr>
              <w:t>on configured grant by this HARQ process, but not yet transmitted by lower layers, it is up to UE implementation how to handle the PHR content.</w:t>
            </w:r>
          </w:p>
          <w:p w14:paraId="61ED7CAD" w14:textId="77777777" w:rsidR="000A2BCD" w:rsidRPr="008C202C" w:rsidRDefault="000A2BCD" w:rsidP="00BF12E2">
            <w:pPr>
              <w:pStyle w:val="NO"/>
              <w:rPr>
                <w:rFonts w:ascii="Arial" w:hAnsi="Arial" w:cs="Arial"/>
                <w:noProof/>
              </w:rPr>
            </w:pPr>
            <w:r w:rsidRPr="008C202C">
              <w:rPr>
                <w:rFonts w:ascii="Arial" w:hAnsi="Arial" w:cs="Arial"/>
                <w:noProof/>
              </w:rPr>
              <w:t>NOTE 5:</w:t>
            </w:r>
            <w:r w:rsidRPr="008C202C">
              <w:rPr>
                <w:rFonts w:ascii="Arial" w:hAnsi="Arial" w:cs="Arial"/>
                <w:noProof/>
              </w:rPr>
              <w:tab/>
              <w:t xml:space="preserve">If a HARQ process is configured with </w:t>
            </w:r>
            <w:r w:rsidRPr="008C202C">
              <w:rPr>
                <w:rFonts w:ascii="Arial" w:hAnsi="Arial" w:cs="Arial"/>
                <w:i/>
                <w:noProof/>
                <w:lang w:eastAsia="ko-KR"/>
              </w:rPr>
              <w:t>cg-RetransmissionTimer</w:t>
            </w:r>
            <w:r w:rsidRPr="008C202C">
              <w:rPr>
                <w:rFonts w:ascii="Arial" w:hAnsi="Arial" w:cs="Arial"/>
                <w:noProof/>
              </w:rPr>
              <w:t xml:space="preserve"> and if the BSR is already included in a MAC PDU for transmission on configured grant by this HARQ process, but not yet transmitted by lower layers, it is up to UE implementation how to handle the BSR content.</w:t>
            </w:r>
          </w:p>
        </w:tc>
      </w:tr>
    </w:tbl>
    <w:p w14:paraId="77D40263" w14:textId="77777777" w:rsidR="000A2BCD" w:rsidRPr="008C202C" w:rsidRDefault="000A2BCD" w:rsidP="000A2BCD">
      <w:pPr>
        <w:pStyle w:val="ac"/>
        <w:jc w:val="both"/>
        <w:rPr>
          <w:rFonts w:ascii="Arial" w:eastAsiaTheme="minorEastAsia" w:hAnsi="Arial" w:cs="Arial"/>
          <w:kern w:val="2"/>
          <w:lang w:val="en-US" w:eastAsia="zh-CN"/>
        </w:rPr>
      </w:pPr>
    </w:p>
    <w:p w14:paraId="1B6C91D1" w14:textId="77777777" w:rsidR="000A2BCD" w:rsidRPr="008C202C" w:rsidRDefault="000A2BCD" w:rsidP="000A2BCD">
      <w:pPr>
        <w:pStyle w:val="ac"/>
        <w:jc w:val="both"/>
        <w:rPr>
          <w:rFonts w:ascii="Arial" w:hAnsi="Arial" w:cs="Arial"/>
          <w:b/>
        </w:rPr>
      </w:pPr>
      <w:r w:rsidRPr="008C202C">
        <w:rPr>
          <w:rFonts w:ascii="Arial" w:eastAsiaTheme="minorEastAsia" w:hAnsi="Arial" w:cs="Arial"/>
          <w:kern w:val="2"/>
          <w:lang w:val="en-US" w:eastAsia="zh-CN"/>
        </w:rPr>
        <w:t>If we follow the NR-U principle, there is no need to define any specified solutions for this case and how to handle the out of date CSI/IUC information can be up to UE implementation. The CSI/IUC reporting should be cancelled as long as the CSI MAC CE/IUC MAC CE is generated regardless of the LBT outcome.</w:t>
      </w:r>
    </w:p>
    <w:p w14:paraId="2F22D086" w14:textId="1B44B9AF" w:rsidR="000A2BCD" w:rsidRPr="008C202C" w:rsidRDefault="000A2BCD" w:rsidP="000A2BCD">
      <w:pPr>
        <w:pStyle w:val="ac"/>
        <w:jc w:val="both"/>
        <w:rPr>
          <w:rFonts w:ascii="Arial" w:hAnsi="Arial" w:cs="Arial"/>
          <w:b/>
        </w:rPr>
      </w:pPr>
      <w:bookmarkStart w:id="4" w:name="OLE_LINK3"/>
      <w:r w:rsidRPr="008C202C">
        <w:rPr>
          <w:rFonts w:ascii="Arial" w:hAnsi="Arial" w:cs="Arial"/>
          <w:b/>
        </w:rPr>
        <w:t>Propo</w:t>
      </w:r>
      <w:r w:rsidRPr="008C202C">
        <w:rPr>
          <w:rFonts w:ascii="Arial" w:eastAsiaTheme="minorEastAsia" w:hAnsi="Arial" w:cs="Arial"/>
          <w:b/>
          <w:lang w:eastAsia="zh-CN"/>
        </w:rPr>
        <w:t xml:space="preserve">sal </w:t>
      </w:r>
      <w:r w:rsidR="000220FA">
        <w:rPr>
          <w:rFonts w:ascii="Arial" w:eastAsiaTheme="minorEastAsia" w:hAnsi="Arial" w:cs="Arial"/>
          <w:b/>
          <w:lang w:eastAsia="zh-CN"/>
        </w:rPr>
        <w:t>11</w:t>
      </w:r>
      <w:r w:rsidRPr="008C202C">
        <w:rPr>
          <w:rFonts w:ascii="Arial" w:hAnsi="Arial" w:cs="Arial"/>
          <w:b/>
        </w:rPr>
        <w:t>: How to handle the out of date CSI/IUC information due to LBT failure is up to UE implementation.</w:t>
      </w:r>
    </w:p>
    <w:p w14:paraId="65A67719" w14:textId="6E77F81B" w:rsidR="000A2BCD" w:rsidRDefault="000A2BCD" w:rsidP="000A2BCD">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 xml:space="preserve">sal </w:t>
      </w:r>
      <w:r w:rsidR="000220FA">
        <w:rPr>
          <w:rFonts w:ascii="Arial" w:eastAsiaTheme="minorEastAsia" w:hAnsi="Arial" w:cs="Arial"/>
          <w:b/>
          <w:lang w:eastAsia="zh-CN"/>
        </w:rPr>
        <w:t>12</w:t>
      </w:r>
      <w:r w:rsidRPr="008C202C">
        <w:rPr>
          <w:rFonts w:ascii="Arial" w:hAnsi="Arial" w:cs="Arial"/>
          <w:b/>
        </w:rPr>
        <w:t>: CSI/IUC reporting should be cancelled as long as the CSI MAC CE/IUC MAC CE is generated regardless of the LBT outcome.</w:t>
      </w:r>
    </w:p>
    <w:bookmarkEnd w:id="4"/>
    <w:p w14:paraId="3E33F2CB" w14:textId="5EEC78B1" w:rsidR="000A2BCD" w:rsidRPr="00224A5D" w:rsidRDefault="000A2BCD" w:rsidP="000A2BCD">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F84315">
        <w:rPr>
          <w:rFonts w:eastAsia="宋体"/>
          <w:szCs w:val="32"/>
          <w:lang w:eastAsia="zh-CN"/>
        </w:rPr>
        <w:t>7</w:t>
      </w:r>
      <w:r>
        <w:rPr>
          <w:rFonts w:eastAsia="宋体"/>
          <w:szCs w:val="32"/>
          <w:lang w:eastAsia="zh-CN"/>
        </w:rPr>
        <w:t xml:space="preserve"> </w:t>
      </w:r>
      <w:r w:rsidRPr="00224A5D">
        <w:rPr>
          <w:rFonts w:eastAsia="宋体"/>
          <w:szCs w:val="32"/>
          <w:lang w:eastAsia="zh-CN"/>
        </w:rPr>
        <w:t>Configured grant enhancement</w:t>
      </w:r>
    </w:p>
    <w:p w14:paraId="69F6211F" w14:textId="77777777" w:rsidR="000A2BCD" w:rsidRDefault="000A2BCD" w:rsidP="000A2BCD">
      <w:pPr>
        <w:spacing w:before="120" w:after="120"/>
        <w:jc w:val="both"/>
        <w:rPr>
          <w:rFonts w:ascii="Arial" w:eastAsiaTheme="minorEastAsia" w:hAnsi="Arial" w:cs="Arial"/>
          <w:lang w:eastAsia="zh-CN"/>
        </w:rPr>
      </w:pPr>
      <w:r>
        <w:rPr>
          <w:rFonts w:ascii="Arial" w:eastAsiaTheme="minorEastAsia" w:hAnsi="Arial" w:cs="Arial"/>
          <w:lang w:eastAsia="zh-CN"/>
        </w:rPr>
        <w:t xml:space="preserve">However, even CGRT is not supported, it still remains unclear whether autonomous retransmission is supported or not. </w:t>
      </w:r>
      <w:r w:rsidRPr="003B3AC5">
        <w:rPr>
          <w:rFonts w:ascii="Arial" w:eastAsiaTheme="minorEastAsia" w:hAnsi="Arial" w:cs="Arial"/>
          <w:lang w:eastAsia="zh-CN"/>
        </w:rPr>
        <w:t>Actually in R16/17 SL, three transmission opportunities are configured for a certain HARQ process within the same CG period. This can be considered as some kind of autonomous retransmission but at most two retransmissions are supported since cross CG period retransmission is not allowed.</w:t>
      </w:r>
      <w:r w:rsidRPr="003B61FA">
        <w:rPr>
          <w:rFonts w:ascii="Arial" w:hAnsi="Arial" w:cs="Arial"/>
        </w:rPr>
        <w:t xml:space="preserve"> </w:t>
      </w:r>
      <w:r>
        <w:rPr>
          <w:rFonts w:ascii="Arial" w:hAnsi="Arial" w:cs="Arial"/>
        </w:rPr>
        <w:t xml:space="preserve">From this perspective, if more retransmissions on CG are allowed, </w:t>
      </w:r>
      <w:r w:rsidRPr="003B3AC5">
        <w:rPr>
          <w:rFonts w:ascii="Arial" w:hAnsi="Arial" w:cs="Arial"/>
        </w:rPr>
        <w:t xml:space="preserve">asynchronous HARQ </w:t>
      </w:r>
      <w:r>
        <w:rPr>
          <w:rFonts w:ascii="Arial" w:hAnsi="Arial" w:cs="Arial"/>
        </w:rPr>
        <w:t>needs to be supported</w:t>
      </w:r>
      <w:r w:rsidRPr="003B3AC5">
        <w:rPr>
          <w:rFonts w:ascii="Arial" w:hAnsi="Arial" w:cs="Arial"/>
        </w:rPr>
        <w:t xml:space="preserve">, i.e., UE </w:t>
      </w:r>
      <w:r w:rsidRPr="003B3AC5">
        <w:rPr>
          <w:rFonts w:ascii="Arial" w:hAnsi="Arial" w:cs="Arial"/>
        </w:rPr>
        <w:lastRenderedPageBreak/>
        <w:t xml:space="preserve">selects HARQ process among the configured </w:t>
      </w:r>
      <w:r>
        <w:rPr>
          <w:rFonts w:ascii="Arial" w:hAnsi="Arial" w:cs="Arial"/>
        </w:rPr>
        <w:t>HARQ process by implementation. In addition, compared with R16/17 SL, this is some kind of cross-CG period retransmission, which is not supported in the earlier releases thus requires some further discussion in RAN1. Moreover, as indicated by some other companies t</w:t>
      </w:r>
      <w:r w:rsidRPr="003B3AC5">
        <w:rPr>
          <w:rFonts w:ascii="Arial" w:hAnsi="Arial" w:cs="Arial"/>
        </w:rPr>
        <w:t>he network will work on licensed band, which means the gNB can initiate a dynamic SL retransmission without any impact from LBT, so the requirement to support autonomous retransmission is not that fierce and UE can just rely on the scheduled dyn</w:t>
      </w:r>
      <w:r w:rsidRPr="004F1567">
        <w:rPr>
          <w:rFonts w:ascii="Arial" w:eastAsiaTheme="minorEastAsia" w:hAnsi="Arial" w:cs="Arial"/>
          <w:lang w:eastAsia="zh-CN"/>
        </w:rPr>
        <w:t>amic retransmission if needed. Therefore, we think there is no need to</w:t>
      </w:r>
      <w:r>
        <w:rPr>
          <w:rFonts w:ascii="Arial" w:eastAsiaTheme="minorEastAsia" w:hAnsi="Arial" w:cs="Arial"/>
          <w:lang w:eastAsia="zh-CN"/>
        </w:rPr>
        <w:t xml:space="preserve"> support</w:t>
      </w:r>
      <w:r w:rsidRPr="004F1567">
        <w:rPr>
          <w:rFonts w:ascii="Arial" w:eastAsiaTheme="minorEastAsia" w:hAnsi="Arial" w:cs="Arial"/>
          <w:lang w:eastAsia="zh-CN"/>
        </w:rPr>
        <w:t xml:space="preserve"> </w:t>
      </w:r>
      <w:r>
        <w:rPr>
          <w:rFonts w:ascii="Arial" w:eastAsiaTheme="minorEastAsia" w:hAnsi="Arial" w:cs="Arial"/>
          <w:lang w:eastAsia="zh-CN"/>
        </w:rPr>
        <w:t xml:space="preserve">cross-CG period </w:t>
      </w:r>
      <w:r w:rsidRPr="004F1567">
        <w:rPr>
          <w:rFonts w:ascii="Arial" w:eastAsiaTheme="minorEastAsia" w:hAnsi="Arial" w:cs="Arial"/>
          <w:lang w:eastAsia="zh-CN"/>
        </w:rPr>
        <w:t>autonomous retransmission and asynchronous HARQ</w:t>
      </w:r>
      <w:r>
        <w:rPr>
          <w:rFonts w:ascii="Arial" w:eastAsiaTheme="minorEastAsia" w:hAnsi="Arial" w:cs="Arial"/>
          <w:lang w:eastAsia="zh-CN"/>
        </w:rPr>
        <w:t>.</w:t>
      </w:r>
    </w:p>
    <w:p w14:paraId="3DABE23A" w14:textId="0752B6EA" w:rsidR="00A765DD" w:rsidRDefault="000A2BCD" w:rsidP="000A2BCD">
      <w:pPr>
        <w:spacing w:before="120" w:after="120"/>
        <w:jc w:val="both"/>
        <w:rPr>
          <w:rFonts w:ascii="Arial" w:eastAsiaTheme="minorEastAsia" w:hAnsi="Arial" w:cs="Arial"/>
          <w:b/>
          <w:lang w:eastAsia="zh-CN"/>
        </w:rPr>
      </w:pPr>
      <w:r w:rsidRPr="004F1567">
        <w:rPr>
          <w:rFonts w:ascii="Arial" w:eastAsiaTheme="minorEastAsia" w:hAnsi="Arial" w:cs="Arial"/>
          <w:b/>
          <w:lang w:eastAsia="zh-CN"/>
        </w:rPr>
        <w:t xml:space="preserve">Proposal </w:t>
      </w:r>
      <w:r w:rsidR="000220FA">
        <w:rPr>
          <w:rFonts w:ascii="Arial" w:eastAsiaTheme="minorEastAsia" w:hAnsi="Arial" w:cs="Arial"/>
          <w:b/>
          <w:lang w:eastAsia="zh-CN"/>
        </w:rPr>
        <w:t>13</w:t>
      </w:r>
      <w:r w:rsidRPr="004F1567">
        <w:rPr>
          <w:rFonts w:ascii="Arial" w:eastAsiaTheme="minorEastAsia" w:hAnsi="Arial" w:cs="Arial"/>
          <w:b/>
          <w:lang w:eastAsia="zh-CN"/>
        </w:rPr>
        <w:t xml:space="preserve">: </w:t>
      </w:r>
      <w:r>
        <w:rPr>
          <w:rFonts w:ascii="Arial" w:eastAsiaTheme="minorEastAsia" w:hAnsi="Arial" w:cs="Arial"/>
          <w:b/>
          <w:lang w:eastAsia="zh-CN"/>
        </w:rPr>
        <w:t>RAN2 to agree to not</w:t>
      </w:r>
      <w:r w:rsidRPr="004F1567">
        <w:rPr>
          <w:rFonts w:ascii="Arial" w:eastAsiaTheme="minorEastAsia" w:hAnsi="Arial" w:cs="Arial"/>
          <w:b/>
          <w:lang w:eastAsia="zh-CN"/>
        </w:rPr>
        <w:t xml:space="preserve"> support cross-CG period autonomous retransmission and asynchronous HARQ</w:t>
      </w:r>
      <w:r>
        <w:rPr>
          <w:rFonts w:ascii="Arial" w:eastAsiaTheme="minorEastAsia" w:hAnsi="Arial" w:cs="Arial"/>
          <w:b/>
          <w:lang w:eastAsia="zh-CN"/>
        </w:rPr>
        <w:t xml:space="preserve">. </w:t>
      </w:r>
      <w:r w:rsidR="00A765DD">
        <w:rPr>
          <w:rFonts w:ascii="Arial" w:eastAsiaTheme="minorEastAsia" w:hAnsi="Arial" w:cs="Arial"/>
          <w:b/>
          <w:lang w:eastAsia="zh-CN"/>
        </w:rPr>
        <w:t xml:space="preserve"> </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2BB38E29" w:rsidR="002975C9"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AF4E19">
        <w:rPr>
          <w:rFonts w:ascii="Arial" w:eastAsiaTheme="minorEastAsia" w:hAnsi="Arial" w:cs="Arial"/>
          <w:lang w:eastAsia="zh-CN"/>
        </w:rPr>
        <w:t>remaining issues for SL-U</w:t>
      </w:r>
      <w:r w:rsidR="007E2964" w:rsidRPr="00427241">
        <w:rPr>
          <w:rFonts w:ascii="Arial" w:eastAsiaTheme="minorEastAsia" w:hAnsi="Arial" w:cs="Arial"/>
          <w:lang w:eastAsia="zh-CN"/>
        </w:rPr>
        <w:t xml:space="preserve"> and have the corresponding</w:t>
      </w:r>
      <w:r w:rsidR="00216D85">
        <w:rPr>
          <w:rFonts w:ascii="Arial" w:eastAsiaTheme="minorEastAsia" w:hAnsi="Arial" w:cs="Arial"/>
          <w:lang w:eastAsia="zh-CN"/>
        </w:rPr>
        <w:t xml:space="preserve"> observation and</w:t>
      </w:r>
      <w:r w:rsidR="007E2964" w:rsidRPr="00427241">
        <w:rPr>
          <w:rFonts w:ascii="Arial" w:eastAsiaTheme="minorEastAsia" w:hAnsi="Arial" w:cs="Arial"/>
          <w:lang w:eastAsia="zh-CN"/>
        </w:rPr>
        <w:t xml:space="preserve"> </w:t>
      </w:r>
      <w:r w:rsidRPr="00427241">
        <w:rPr>
          <w:rFonts w:ascii="Arial" w:eastAsiaTheme="minorEastAsia" w:hAnsi="Arial" w:cs="Arial"/>
          <w:lang w:eastAsia="zh-CN"/>
        </w:rPr>
        <w:t>proposals:</w:t>
      </w:r>
    </w:p>
    <w:p w14:paraId="0126B12A" w14:textId="483ECF13" w:rsidR="007E0257" w:rsidRDefault="007E0257" w:rsidP="007E0257">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1: For groupcast ACK/NACK, for each received HARQ feedback, TX UE and RX UE providing the HARQ feedback have the same understanding on when to start the HARQ RTT timer.</w:t>
      </w:r>
    </w:p>
    <w:p w14:paraId="4F4C8619" w14:textId="77777777" w:rsidR="007E0257" w:rsidRDefault="007E0257" w:rsidP="007E0257">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2: For groupcast ACK/NACK, it can be left to TX UE implementation to ensure the retransmission is within the active time of RX UEs providing NACK.</w:t>
      </w:r>
    </w:p>
    <w:p w14:paraId="23127A2D" w14:textId="77777777" w:rsidR="007E0257" w:rsidRDefault="007E0257" w:rsidP="007E0257">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3: For groupcast ACK/NACK, TX UE can retransmit again or configure a relatively large retransmission timer to solve the corner cases.</w:t>
      </w:r>
    </w:p>
    <w:p w14:paraId="13C47627" w14:textId="77777777" w:rsidR="007E0257" w:rsidRDefault="007E0257" w:rsidP="007E0257">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4: For groupcast NACK only, for each received NACK, TX UE and RX UE providing the HARQ feedback have the same understanding on when to start the HARQ RTT timer.</w:t>
      </w:r>
    </w:p>
    <w:p w14:paraId="72F5793A" w14:textId="77777777" w:rsidR="007E0257" w:rsidRDefault="007E0257" w:rsidP="007E0257">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5: For groupcast NACK only, TX UE can retransmit multiple times if NACK is received on multiple PSFCH occasions.</w:t>
      </w:r>
    </w:p>
    <w:p w14:paraId="10FEAB73" w14:textId="77777777" w:rsidR="007E0257" w:rsidRDefault="007E0257" w:rsidP="007E025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1</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groupcast ACK/NACK and NACK only with NACK feedback, </w:t>
      </w:r>
      <w:r w:rsidRPr="00364DFC">
        <w:rPr>
          <w:rFonts w:ascii="Arial" w:eastAsiaTheme="minorEastAsia" w:hAnsi="Arial" w:cs="Arial"/>
          <w:b/>
          <w:lang w:eastAsia="zh-CN"/>
        </w:rPr>
        <w:t>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w:t>
      </w:r>
      <w:r w:rsidRPr="00427241">
        <w:rPr>
          <w:rFonts w:ascii="Arial" w:eastAsiaTheme="minorEastAsia" w:hAnsi="Arial" w:cs="Arial"/>
          <w:b/>
          <w:lang w:eastAsia="zh-CN"/>
        </w:rPr>
        <w:t>.</w:t>
      </w:r>
    </w:p>
    <w:p w14:paraId="15040C28" w14:textId="77777777" w:rsidR="007E0257" w:rsidRDefault="007E0257" w:rsidP="007E025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2</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groupcast ACK/NACK and NACK only with NACK feedback, </w:t>
      </w:r>
      <w:r w:rsidRPr="00364DFC">
        <w:rPr>
          <w:rFonts w:ascii="Arial" w:eastAsiaTheme="minorEastAsia" w:hAnsi="Arial" w:cs="Arial"/>
          <w:b/>
          <w:lang w:eastAsia="zh-CN"/>
        </w:rPr>
        <w:t>in case of multiple PSFCH occasion per PSCCH/PSSCH, if LBT failure happens in all PSFCH occasions, Rx UE starts the sl-drx-HARQ-RTT-Timer for the corresponding Sidelink process in the first slot after the end of the last PSFCH occasion for the SL HARQ feedback.</w:t>
      </w:r>
    </w:p>
    <w:p w14:paraId="2C5525F9" w14:textId="77777777" w:rsidR="007E0257" w:rsidRDefault="007E0257" w:rsidP="007E025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3</w:t>
      </w:r>
      <w:r w:rsidRPr="00427241">
        <w:rPr>
          <w:rFonts w:ascii="Arial" w:eastAsiaTheme="minorEastAsia" w:hAnsi="Arial" w:cs="Arial"/>
          <w:b/>
          <w:lang w:eastAsia="zh-CN"/>
        </w:rPr>
        <w:t xml:space="preserve">: </w:t>
      </w:r>
      <w:r>
        <w:rPr>
          <w:rFonts w:ascii="Arial" w:eastAsiaTheme="minorEastAsia" w:hAnsi="Arial" w:cs="Arial"/>
          <w:b/>
          <w:lang w:eastAsia="zh-CN"/>
        </w:rPr>
        <w:t xml:space="preserve">For groupcast NACK only with positive acknowledgement, </w:t>
      </w:r>
      <w:r w:rsidRPr="00364DFC">
        <w:rPr>
          <w:rFonts w:ascii="Arial" w:eastAsiaTheme="minorEastAsia" w:hAnsi="Arial" w:cs="Arial"/>
          <w:b/>
          <w:lang w:eastAsia="zh-CN"/>
        </w:rPr>
        <w:t>in case of multiple PSFCH occasion per PSCCH/PSSCH, Rx UE starts the sl-drx-HARQ-RTT-Timer for the corresponding Sidelink process in the first slot after the end of the last PSFCH occasion for the SL HARQ feedback.</w:t>
      </w:r>
    </w:p>
    <w:p w14:paraId="31688A6F" w14:textId="77777777" w:rsidR="007E0257" w:rsidRPr="000220FA" w:rsidRDefault="007E0257" w:rsidP="007E025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4</w:t>
      </w:r>
      <w:r w:rsidRPr="00427241">
        <w:rPr>
          <w:rFonts w:ascii="Arial" w:eastAsiaTheme="minorEastAsia" w:hAnsi="Arial" w:cs="Arial"/>
          <w:b/>
          <w:lang w:eastAsia="zh-CN"/>
        </w:rPr>
        <w:t xml:space="preserve">: </w:t>
      </w:r>
      <w:r>
        <w:rPr>
          <w:rFonts w:ascii="Arial" w:eastAsiaTheme="minorEastAsia" w:hAnsi="Arial" w:cs="Arial"/>
          <w:b/>
          <w:lang w:eastAsia="zh-CN"/>
        </w:rPr>
        <w:t xml:space="preserve">If HARQ feedback is disabled and retransmission is not scheduled in SCI, </w:t>
      </w:r>
      <w:r w:rsidRPr="00364DFC">
        <w:rPr>
          <w:rFonts w:ascii="Arial" w:eastAsiaTheme="minorEastAsia" w:hAnsi="Arial" w:cs="Arial"/>
          <w:b/>
          <w:lang w:eastAsia="zh-CN"/>
        </w:rPr>
        <w:t>in case of multiple PSFCH occasion per PSCCH/PSSCH, Rx UE starts the sl-drx-HARQ-RTT-Timer for the corresponding Sidelink process in the first slot after the end of the last PSFCH occasion.</w:t>
      </w:r>
    </w:p>
    <w:p w14:paraId="424D3845" w14:textId="77777777" w:rsidR="007E0257" w:rsidRDefault="007E0257" w:rsidP="007E0257">
      <w:pPr>
        <w:jc w:val="both"/>
        <w:rPr>
          <w:rFonts w:ascii="Arial" w:eastAsiaTheme="minorEastAsia" w:hAnsi="Arial" w:cs="Arial"/>
          <w:b/>
          <w:lang w:eastAsia="zh-CN"/>
        </w:rPr>
      </w:pPr>
      <w:r w:rsidRPr="00427241">
        <w:rPr>
          <w:rFonts w:ascii="Arial" w:eastAsiaTheme="minorEastAsia" w:hAnsi="Arial" w:cs="Arial"/>
          <w:b/>
          <w:lang w:eastAsia="zh-CN"/>
        </w:rPr>
        <w:t xml:space="preserve">Proposal </w:t>
      </w:r>
      <w:r>
        <w:rPr>
          <w:rFonts w:ascii="Arial" w:eastAsiaTheme="minorEastAsia" w:hAnsi="Arial" w:cs="Arial"/>
          <w:b/>
          <w:lang w:eastAsia="zh-CN"/>
        </w:rPr>
        <w:t>5</w:t>
      </w:r>
      <w:r w:rsidRPr="00427241">
        <w:rPr>
          <w:rFonts w:ascii="Arial" w:eastAsiaTheme="minorEastAsia" w:hAnsi="Arial" w:cs="Arial"/>
          <w:b/>
          <w:lang w:eastAsia="zh-CN"/>
        </w:rPr>
        <w:t>: RAN2 to discuss how to support UE to report the shared COT information to the network for mode 1 scheduling.</w:t>
      </w:r>
    </w:p>
    <w:p w14:paraId="3B0E70F7" w14:textId="77777777" w:rsidR="007E0257" w:rsidRDefault="007E0257" w:rsidP="007E0257">
      <w:pPr>
        <w:jc w:val="both"/>
        <w:rPr>
          <w:rFonts w:ascii="Arial" w:eastAsiaTheme="minorEastAsia" w:hAnsi="Arial" w:cs="Arial"/>
          <w:b/>
          <w:lang w:eastAsia="zh-CN"/>
        </w:rPr>
      </w:pPr>
      <w:r w:rsidRPr="00A43AC3">
        <w:rPr>
          <w:rFonts w:ascii="Arial" w:eastAsiaTheme="minorEastAsia" w:hAnsi="Arial" w:cs="Arial"/>
          <w:b/>
          <w:lang w:eastAsia="zh-CN"/>
        </w:rPr>
        <w:t xml:space="preserve">Observation </w:t>
      </w:r>
      <w:r>
        <w:rPr>
          <w:rFonts w:ascii="Arial" w:eastAsiaTheme="minorEastAsia" w:hAnsi="Arial" w:cs="Arial"/>
          <w:b/>
          <w:lang w:eastAsia="zh-CN"/>
        </w:rPr>
        <w:t xml:space="preserve">6: It is a valid scenario that the responding UE receives multiple shared COT. </w:t>
      </w:r>
    </w:p>
    <w:p w14:paraId="090E9033" w14:textId="44108412" w:rsidR="007E0257" w:rsidRPr="007E0257" w:rsidRDefault="007E0257" w:rsidP="007E0257">
      <w:pPr>
        <w:jc w:val="both"/>
        <w:rPr>
          <w:rFonts w:ascii="Arial" w:eastAsiaTheme="minorEastAsia" w:hAnsi="Arial" w:cs="Arial"/>
          <w:b/>
          <w:lang w:eastAsia="zh-CN"/>
        </w:rPr>
      </w:pPr>
      <w:r w:rsidRPr="008323B3">
        <w:rPr>
          <w:rFonts w:ascii="Arial" w:eastAsiaTheme="minorEastAsia" w:hAnsi="Arial" w:cs="Arial"/>
          <w:b/>
          <w:lang w:eastAsia="zh-CN"/>
        </w:rPr>
        <w:t xml:space="preserve">Proposal </w:t>
      </w:r>
      <w:r>
        <w:rPr>
          <w:rFonts w:ascii="Arial" w:eastAsiaTheme="minorEastAsia" w:hAnsi="Arial" w:cs="Arial"/>
          <w:b/>
          <w:lang w:eastAsia="zh-CN"/>
        </w:rPr>
        <w:t>6</w:t>
      </w:r>
      <w:r w:rsidRPr="008323B3">
        <w:rPr>
          <w:rFonts w:ascii="Arial" w:eastAsiaTheme="minorEastAsia" w:hAnsi="Arial" w:cs="Arial"/>
          <w:b/>
          <w:lang w:eastAsia="zh-CN"/>
        </w:rPr>
        <w:t xml:space="preserve">: </w:t>
      </w:r>
      <w:r>
        <w:rPr>
          <w:rFonts w:ascii="Arial" w:eastAsiaTheme="minorEastAsia" w:hAnsi="Arial" w:cs="Arial"/>
          <w:b/>
          <w:lang w:eastAsia="zh-CN"/>
        </w:rPr>
        <w:t xml:space="preserve">When the responding UE receives multiple shared COT, the responding UE uses the shared COT which satisfies the COT requirement. If more than one shared COT can be used, it is up to UE implementation to select one. </w:t>
      </w:r>
    </w:p>
    <w:p w14:paraId="0EBEB4BF" w14:textId="77777777" w:rsidR="007E0257" w:rsidRDefault="007E0257" w:rsidP="007E0257">
      <w:pPr>
        <w:pStyle w:val="ac"/>
        <w:jc w:val="both"/>
        <w:rPr>
          <w:rFonts w:ascii="Arial" w:hAnsi="Arial" w:cs="Arial"/>
          <w:b/>
        </w:rPr>
      </w:pPr>
      <w:r w:rsidRPr="003B3AC5">
        <w:rPr>
          <w:rFonts w:ascii="Arial" w:hAnsi="Arial" w:cs="Arial"/>
          <w:b/>
        </w:rPr>
        <w:t>Propo</w:t>
      </w:r>
      <w:r w:rsidRPr="003B3AC5">
        <w:rPr>
          <w:rFonts w:ascii="Arial" w:eastAsiaTheme="minorEastAsia" w:hAnsi="Arial" w:cs="Arial"/>
          <w:b/>
          <w:lang w:eastAsia="zh-CN"/>
        </w:rPr>
        <w:t>sal</w:t>
      </w:r>
      <w:r w:rsidRPr="00946D90">
        <w:rPr>
          <w:rFonts w:ascii="Arial" w:hAnsi="Arial" w:cs="Arial"/>
          <w:b/>
        </w:rPr>
        <w:t xml:space="preserve"> </w:t>
      </w:r>
      <w:r>
        <w:rPr>
          <w:rFonts w:ascii="Arial" w:hAnsi="Arial" w:cs="Arial"/>
          <w:b/>
        </w:rPr>
        <w:t>7: RAN2 agree that the TX UE increases the DTX</w:t>
      </w:r>
      <w:r w:rsidRPr="00946D90">
        <w:rPr>
          <w:rFonts w:ascii="Arial" w:hAnsi="Arial" w:cs="Arial"/>
          <w:b/>
        </w:rPr>
        <w:t xml:space="preserve"> counter </w:t>
      </w:r>
      <w:r>
        <w:rPr>
          <w:rFonts w:ascii="Arial" w:hAnsi="Arial" w:cs="Arial"/>
          <w:b/>
        </w:rPr>
        <w:t xml:space="preserve">by one when it fails </w:t>
      </w:r>
      <w:r w:rsidRPr="00946D90">
        <w:rPr>
          <w:rFonts w:ascii="Arial" w:hAnsi="Arial" w:cs="Arial"/>
          <w:b/>
        </w:rPr>
        <w:t>to detect the HARQ feedback on all the associated PSFCH resources</w:t>
      </w:r>
      <w:r w:rsidRPr="003B3AC5">
        <w:rPr>
          <w:rFonts w:ascii="Arial" w:hAnsi="Arial" w:cs="Arial"/>
          <w:b/>
        </w:rPr>
        <w:t>.</w:t>
      </w:r>
    </w:p>
    <w:p w14:paraId="5F02E33E" w14:textId="77777777" w:rsidR="007E0257" w:rsidRPr="00C612FD" w:rsidRDefault="007E0257" w:rsidP="007E0257">
      <w:pPr>
        <w:pStyle w:val="ac"/>
        <w:jc w:val="both"/>
        <w:rPr>
          <w:rFonts w:ascii="Arial" w:hAnsi="Arial" w:cs="Arial"/>
          <w:b/>
        </w:rPr>
      </w:pPr>
      <w:r w:rsidRPr="00C612FD">
        <w:rPr>
          <w:rFonts w:ascii="Arial" w:hAnsi="Arial" w:cs="Arial"/>
          <w:b/>
        </w:rPr>
        <w:lastRenderedPageBreak/>
        <w:t xml:space="preserve">Proposal </w:t>
      </w:r>
      <w:r>
        <w:rPr>
          <w:rFonts w:ascii="Arial" w:hAnsi="Arial" w:cs="Arial"/>
          <w:b/>
        </w:rPr>
        <w:t>8</w:t>
      </w:r>
      <w:r w:rsidRPr="00C612FD">
        <w:rPr>
          <w:rFonts w:ascii="Arial" w:hAnsi="Arial" w:cs="Arial"/>
          <w:b/>
        </w:rPr>
        <w:t xml:space="preserve">: </w:t>
      </w:r>
      <w:r>
        <w:rPr>
          <w:rFonts w:ascii="Arial" w:hAnsi="Arial" w:cs="Arial"/>
          <w:b/>
        </w:rPr>
        <w:t xml:space="preserve">RAN2 to discuss how to relieve the impact on SL-specific consistent LBT failure detection from multiple PSFCH. </w:t>
      </w:r>
    </w:p>
    <w:p w14:paraId="553EDA9A" w14:textId="77777777" w:rsidR="007E0257" w:rsidRPr="008C202C" w:rsidRDefault="007E0257" w:rsidP="007E0257">
      <w:pPr>
        <w:widowControl w:val="0"/>
        <w:spacing w:beforeLines="50" w:before="120" w:afterLines="50" w:after="120"/>
        <w:jc w:val="both"/>
        <w:rPr>
          <w:rFonts w:ascii="Arial" w:eastAsiaTheme="minorEastAsia" w:hAnsi="Arial" w:cs="Arial"/>
          <w:b/>
          <w:kern w:val="2"/>
          <w:lang w:val="en-US" w:eastAsia="zh-CN"/>
        </w:rPr>
      </w:pPr>
      <w:r w:rsidRPr="008C202C">
        <w:rPr>
          <w:rFonts w:ascii="Arial" w:eastAsiaTheme="minorEastAsia" w:hAnsi="Arial" w:cs="Arial"/>
          <w:b/>
          <w:kern w:val="2"/>
          <w:lang w:val="en-US" w:eastAsia="zh-CN"/>
        </w:rPr>
        <w:t xml:space="preserve">Proposal </w:t>
      </w:r>
      <w:r>
        <w:rPr>
          <w:rFonts w:ascii="Arial" w:eastAsiaTheme="minorEastAsia" w:hAnsi="Arial" w:cs="Arial"/>
          <w:b/>
          <w:kern w:val="2"/>
          <w:lang w:val="en-US" w:eastAsia="zh-CN"/>
        </w:rPr>
        <w:t>9</w:t>
      </w:r>
      <w:r w:rsidRPr="008C202C">
        <w:rPr>
          <w:rFonts w:ascii="Arial" w:eastAsiaTheme="minorEastAsia" w:hAnsi="Arial" w:cs="Arial"/>
          <w:b/>
          <w:kern w:val="2"/>
          <w:lang w:val="en-US" w:eastAsia="zh-CN"/>
        </w:rPr>
        <w:t>: For SL transmissions on DG or CG, if the initial transmission and retransmissions are not transmitted due to LBT failure, TX UE provides NACK on PUCCH if configured.</w:t>
      </w:r>
    </w:p>
    <w:p w14:paraId="46BCDEAF" w14:textId="77777777" w:rsidR="007E0257" w:rsidRPr="008C202C" w:rsidRDefault="007E0257" w:rsidP="007E0257">
      <w:pPr>
        <w:widowControl w:val="0"/>
        <w:spacing w:beforeLines="50" w:before="120" w:afterLines="50" w:after="120"/>
        <w:jc w:val="both"/>
        <w:rPr>
          <w:rFonts w:ascii="Arial" w:eastAsiaTheme="minorEastAsia" w:hAnsi="Arial" w:cs="Arial"/>
          <w:b/>
          <w:kern w:val="2"/>
          <w:lang w:val="en-US" w:eastAsia="zh-CN"/>
        </w:rPr>
      </w:pPr>
      <w:r w:rsidRPr="008C202C">
        <w:rPr>
          <w:rFonts w:ascii="Arial" w:eastAsiaTheme="minorEastAsia" w:hAnsi="Arial" w:cs="Arial"/>
          <w:b/>
          <w:kern w:val="2"/>
          <w:lang w:val="en-US" w:eastAsia="zh-CN"/>
        </w:rPr>
        <w:t xml:space="preserve">Proposal </w:t>
      </w:r>
      <w:r>
        <w:rPr>
          <w:rFonts w:ascii="Arial" w:eastAsiaTheme="minorEastAsia" w:hAnsi="Arial" w:cs="Arial"/>
          <w:b/>
          <w:kern w:val="2"/>
          <w:lang w:val="en-US" w:eastAsia="zh-CN"/>
        </w:rPr>
        <w:t>10</w:t>
      </w:r>
      <w:r w:rsidRPr="008C202C">
        <w:rPr>
          <w:rFonts w:ascii="Arial" w:eastAsiaTheme="minorEastAsia" w:hAnsi="Arial" w:cs="Arial"/>
          <w:b/>
          <w:kern w:val="2"/>
          <w:lang w:val="en-US" w:eastAsia="zh-CN"/>
        </w:rPr>
        <w:t>: For scheduled SL HARQ-enabled retransmission, if all the retransmissions are not transmitted due to LBT failure, TX UE provides NACK on PUCCH if configured.</w:t>
      </w:r>
    </w:p>
    <w:p w14:paraId="3ED59E6E" w14:textId="77777777" w:rsidR="007E0257" w:rsidRPr="008C202C" w:rsidRDefault="007E0257" w:rsidP="007E0257">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 xml:space="preserve">sal </w:t>
      </w:r>
      <w:r>
        <w:rPr>
          <w:rFonts w:ascii="Arial" w:eastAsiaTheme="minorEastAsia" w:hAnsi="Arial" w:cs="Arial"/>
          <w:b/>
          <w:lang w:eastAsia="zh-CN"/>
        </w:rPr>
        <w:t>11</w:t>
      </w:r>
      <w:r w:rsidRPr="008C202C">
        <w:rPr>
          <w:rFonts w:ascii="Arial" w:hAnsi="Arial" w:cs="Arial"/>
          <w:b/>
        </w:rPr>
        <w:t>: How to handle the out of date CSI/IUC information due to LBT failure is up to UE implementation.</w:t>
      </w:r>
    </w:p>
    <w:p w14:paraId="242BC70B" w14:textId="77777777" w:rsidR="007E0257" w:rsidRDefault="007E0257" w:rsidP="007E0257">
      <w:pPr>
        <w:pStyle w:val="ac"/>
        <w:jc w:val="both"/>
        <w:rPr>
          <w:rFonts w:ascii="Arial" w:hAnsi="Arial" w:cs="Arial"/>
          <w:b/>
        </w:rPr>
      </w:pPr>
      <w:r w:rsidRPr="008C202C">
        <w:rPr>
          <w:rFonts w:ascii="Arial" w:hAnsi="Arial" w:cs="Arial"/>
          <w:b/>
        </w:rPr>
        <w:t>Propo</w:t>
      </w:r>
      <w:r w:rsidRPr="008C202C">
        <w:rPr>
          <w:rFonts w:ascii="Arial" w:eastAsiaTheme="minorEastAsia" w:hAnsi="Arial" w:cs="Arial"/>
          <w:b/>
          <w:lang w:eastAsia="zh-CN"/>
        </w:rPr>
        <w:t xml:space="preserve">sal </w:t>
      </w:r>
      <w:r>
        <w:rPr>
          <w:rFonts w:ascii="Arial" w:eastAsiaTheme="minorEastAsia" w:hAnsi="Arial" w:cs="Arial"/>
          <w:b/>
          <w:lang w:eastAsia="zh-CN"/>
        </w:rPr>
        <w:t>12</w:t>
      </w:r>
      <w:r w:rsidRPr="008C202C">
        <w:rPr>
          <w:rFonts w:ascii="Arial" w:hAnsi="Arial" w:cs="Arial"/>
          <w:b/>
        </w:rPr>
        <w:t>: CSI/IUC reporting should be cancelled as long as the CSI MAC CE/IUC MAC CE is generated regardless of the LBT outcome.</w:t>
      </w:r>
    </w:p>
    <w:p w14:paraId="0BDB5F62" w14:textId="3AF64D69" w:rsidR="00216D85" w:rsidRPr="007E0257" w:rsidRDefault="007E0257" w:rsidP="007E0257">
      <w:pPr>
        <w:spacing w:before="120" w:after="120"/>
        <w:jc w:val="both"/>
        <w:rPr>
          <w:rFonts w:ascii="Arial" w:eastAsiaTheme="minorEastAsia" w:hAnsi="Arial" w:cs="Arial"/>
          <w:b/>
          <w:lang w:eastAsia="zh-CN"/>
        </w:rPr>
      </w:pPr>
      <w:r w:rsidRPr="004F1567">
        <w:rPr>
          <w:rFonts w:ascii="Arial" w:eastAsiaTheme="minorEastAsia" w:hAnsi="Arial" w:cs="Arial"/>
          <w:b/>
          <w:lang w:eastAsia="zh-CN"/>
        </w:rPr>
        <w:t xml:space="preserve">Proposal </w:t>
      </w:r>
      <w:r>
        <w:rPr>
          <w:rFonts w:ascii="Arial" w:eastAsiaTheme="minorEastAsia" w:hAnsi="Arial" w:cs="Arial"/>
          <w:b/>
          <w:lang w:eastAsia="zh-CN"/>
        </w:rPr>
        <w:t>13</w:t>
      </w:r>
      <w:r w:rsidRPr="004F1567">
        <w:rPr>
          <w:rFonts w:ascii="Arial" w:eastAsiaTheme="minorEastAsia" w:hAnsi="Arial" w:cs="Arial"/>
          <w:b/>
          <w:lang w:eastAsia="zh-CN"/>
        </w:rPr>
        <w:t xml:space="preserve">: </w:t>
      </w:r>
      <w:r>
        <w:rPr>
          <w:rFonts w:ascii="Arial" w:eastAsiaTheme="minorEastAsia" w:hAnsi="Arial" w:cs="Arial"/>
          <w:b/>
          <w:lang w:eastAsia="zh-CN"/>
        </w:rPr>
        <w:t>RAN2 to agree to not</w:t>
      </w:r>
      <w:r w:rsidRPr="004F1567">
        <w:rPr>
          <w:rFonts w:ascii="Arial" w:eastAsiaTheme="minorEastAsia" w:hAnsi="Arial" w:cs="Arial"/>
          <w:b/>
          <w:lang w:eastAsia="zh-CN"/>
        </w:rPr>
        <w:t xml:space="preserve"> support cross-CG period autonomous retransmission and asynchronous HARQ</w:t>
      </w:r>
      <w:r>
        <w:rPr>
          <w:rFonts w:ascii="Arial" w:eastAsiaTheme="minorEastAsia" w:hAnsi="Arial" w:cs="Arial"/>
          <w:b/>
          <w:lang w:eastAsia="zh-CN"/>
        </w:rPr>
        <w:t xml:space="preserve">.  </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786731AD" w14:textId="26808276" w:rsidR="00D16E63" w:rsidRDefault="00D16E63" w:rsidP="00971768">
      <w:pPr>
        <w:rPr>
          <w:rFonts w:ascii="Arial" w:hAnsi="Arial" w:cs="Arial"/>
        </w:rPr>
      </w:pPr>
      <w:r>
        <w:rPr>
          <w:rFonts w:ascii="Arial" w:hAnsi="Arial" w:cs="Arial"/>
        </w:rPr>
        <w:t>[</w:t>
      </w:r>
      <w:r w:rsidR="007F2908">
        <w:rPr>
          <w:rFonts w:ascii="Arial" w:hAnsi="Arial" w:cs="Arial"/>
        </w:rPr>
        <w:t>1</w:t>
      </w:r>
      <w:r>
        <w:rPr>
          <w:rFonts w:ascii="Arial" w:hAnsi="Arial" w:cs="Arial"/>
        </w:rPr>
        <w:t>] RAN2#122 meeting minutes</w:t>
      </w:r>
    </w:p>
    <w:p w14:paraId="2B49BC69" w14:textId="3E0530ED" w:rsidR="007F2908" w:rsidRPr="00971768" w:rsidRDefault="007F2908" w:rsidP="00971768">
      <w:pPr>
        <w:rPr>
          <w:rFonts w:ascii="Arial" w:hAnsi="Arial" w:cs="Arial"/>
        </w:rPr>
      </w:pPr>
      <w:r>
        <w:rPr>
          <w:rFonts w:ascii="Arial" w:hAnsi="Arial" w:cs="Arial"/>
        </w:rPr>
        <w:t>[2]</w:t>
      </w:r>
      <w:r w:rsidRPr="007F2908">
        <w:rPr>
          <w:rFonts w:ascii="Arial" w:hAnsi="Arial" w:cs="Arial"/>
        </w:rPr>
        <w:t xml:space="preserve"> R2-2306384</w:t>
      </w:r>
      <w:r>
        <w:rPr>
          <w:rFonts w:ascii="Arial" w:hAnsi="Arial" w:cs="Arial"/>
        </w:rPr>
        <w:t xml:space="preserve"> </w:t>
      </w:r>
      <w:r w:rsidRPr="007F2908">
        <w:rPr>
          <w:rFonts w:ascii="Arial" w:hAnsi="Arial" w:cs="Arial"/>
        </w:rPr>
        <w:t>Discussion on SL DRX in SL-U, ITL</w:t>
      </w:r>
    </w:p>
    <w:p w14:paraId="5586A276" w14:textId="77777777" w:rsidR="000430FE" w:rsidRPr="004A75F0" w:rsidRDefault="000430FE" w:rsidP="005C27D5">
      <w:pPr>
        <w:rPr>
          <w:rFonts w:eastAsiaTheme="minorEastAsia"/>
          <w:lang w:eastAsia="zh-CN"/>
        </w:rPr>
      </w:pPr>
    </w:p>
    <w:sectPr w:rsidR="000430FE" w:rsidRPr="004A75F0"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B8937" w14:textId="77777777" w:rsidR="009407E5" w:rsidRDefault="009407E5" w:rsidP="00F579C2">
      <w:pPr>
        <w:spacing w:after="0" w:line="240" w:lineRule="auto"/>
      </w:pPr>
      <w:r>
        <w:separator/>
      </w:r>
    </w:p>
  </w:endnote>
  <w:endnote w:type="continuationSeparator" w:id="0">
    <w:p w14:paraId="2D04456D" w14:textId="77777777" w:rsidR="009407E5" w:rsidRDefault="009407E5" w:rsidP="00F579C2">
      <w:pPr>
        <w:spacing w:after="0" w:line="240" w:lineRule="auto"/>
      </w:pPr>
      <w:r>
        <w:continuationSeparator/>
      </w:r>
    </w:p>
  </w:endnote>
  <w:endnote w:type="continuationNotice" w:id="1">
    <w:p w14:paraId="409BA149" w14:textId="77777777" w:rsidR="009407E5" w:rsidRDefault="009407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E26B1" w14:textId="77777777" w:rsidR="009407E5" w:rsidRDefault="009407E5" w:rsidP="00F579C2">
      <w:pPr>
        <w:spacing w:after="0" w:line="240" w:lineRule="auto"/>
      </w:pPr>
      <w:r>
        <w:separator/>
      </w:r>
    </w:p>
  </w:footnote>
  <w:footnote w:type="continuationSeparator" w:id="0">
    <w:p w14:paraId="78F5C967" w14:textId="77777777" w:rsidR="009407E5" w:rsidRDefault="009407E5" w:rsidP="00F579C2">
      <w:pPr>
        <w:spacing w:after="0" w:line="240" w:lineRule="auto"/>
      </w:pPr>
      <w:r>
        <w:continuationSeparator/>
      </w:r>
    </w:p>
  </w:footnote>
  <w:footnote w:type="continuationNotice" w:id="1">
    <w:p w14:paraId="0EB25336" w14:textId="77777777" w:rsidR="009407E5" w:rsidRDefault="009407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3DDE2DE1"/>
    <w:multiLevelType w:val="hybridMultilevel"/>
    <w:tmpl w:val="B1AEE7D2"/>
    <w:lvl w:ilvl="0" w:tplc="04090001">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0"/>
  </w:num>
  <w:num w:numId="4">
    <w:abstractNumId w:val="6"/>
  </w:num>
  <w:num w:numId="5">
    <w:abstractNumId w:val="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num>
  <w:num w:numId="9">
    <w:abstractNumId w:val="7"/>
  </w:num>
  <w:num w:numId="10">
    <w:abstractNumId w:val="8"/>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8A9"/>
    <w:rsid w:val="00001C5A"/>
    <w:rsid w:val="00002713"/>
    <w:rsid w:val="000042D1"/>
    <w:rsid w:val="0000592F"/>
    <w:rsid w:val="00005F18"/>
    <w:rsid w:val="00006DD4"/>
    <w:rsid w:val="000074C0"/>
    <w:rsid w:val="00011116"/>
    <w:rsid w:val="00011399"/>
    <w:rsid w:val="00011E1B"/>
    <w:rsid w:val="00011E7D"/>
    <w:rsid w:val="000122DC"/>
    <w:rsid w:val="00012334"/>
    <w:rsid w:val="000123D9"/>
    <w:rsid w:val="000138E3"/>
    <w:rsid w:val="00013944"/>
    <w:rsid w:val="00014356"/>
    <w:rsid w:val="000150AB"/>
    <w:rsid w:val="00015462"/>
    <w:rsid w:val="00015C12"/>
    <w:rsid w:val="00015CC7"/>
    <w:rsid w:val="00017005"/>
    <w:rsid w:val="00017910"/>
    <w:rsid w:val="00017926"/>
    <w:rsid w:val="00017CAC"/>
    <w:rsid w:val="00017EF1"/>
    <w:rsid w:val="00020009"/>
    <w:rsid w:val="000202A4"/>
    <w:rsid w:val="000205FF"/>
    <w:rsid w:val="0002141F"/>
    <w:rsid w:val="000218C9"/>
    <w:rsid w:val="00021AB0"/>
    <w:rsid w:val="00021CC1"/>
    <w:rsid w:val="000220FA"/>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659"/>
    <w:rsid w:val="00060EA6"/>
    <w:rsid w:val="000615BA"/>
    <w:rsid w:val="00061783"/>
    <w:rsid w:val="00061853"/>
    <w:rsid w:val="00063033"/>
    <w:rsid w:val="0006321A"/>
    <w:rsid w:val="00063C5D"/>
    <w:rsid w:val="000643B4"/>
    <w:rsid w:val="000645A0"/>
    <w:rsid w:val="00064650"/>
    <w:rsid w:val="00065E8E"/>
    <w:rsid w:val="00066589"/>
    <w:rsid w:val="00066E55"/>
    <w:rsid w:val="0006709C"/>
    <w:rsid w:val="00067117"/>
    <w:rsid w:val="00070E2B"/>
    <w:rsid w:val="00071794"/>
    <w:rsid w:val="00071C9D"/>
    <w:rsid w:val="00071E72"/>
    <w:rsid w:val="00072975"/>
    <w:rsid w:val="00072A8E"/>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79D"/>
    <w:rsid w:val="000A0AB3"/>
    <w:rsid w:val="000A14A5"/>
    <w:rsid w:val="000A1AA7"/>
    <w:rsid w:val="000A285F"/>
    <w:rsid w:val="000A2BCD"/>
    <w:rsid w:val="000A3D01"/>
    <w:rsid w:val="000A48E8"/>
    <w:rsid w:val="000A4915"/>
    <w:rsid w:val="000A4B9E"/>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711E"/>
    <w:rsid w:val="000B7700"/>
    <w:rsid w:val="000C038A"/>
    <w:rsid w:val="000C0D52"/>
    <w:rsid w:val="000C1388"/>
    <w:rsid w:val="000C2545"/>
    <w:rsid w:val="000C263F"/>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C6D36"/>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2A2F"/>
    <w:rsid w:val="000F2D63"/>
    <w:rsid w:val="000F36D2"/>
    <w:rsid w:val="000F3768"/>
    <w:rsid w:val="000F3CB9"/>
    <w:rsid w:val="000F3FDA"/>
    <w:rsid w:val="000F4029"/>
    <w:rsid w:val="000F40A7"/>
    <w:rsid w:val="000F5664"/>
    <w:rsid w:val="000F6172"/>
    <w:rsid w:val="000F6AA1"/>
    <w:rsid w:val="000F6B64"/>
    <w:rsid w:val="000F6E56"/>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3A9"/>
    <w:rsid w:val="0011055F"/>
    <w:rsid w:val="00110A13"/>
    <w:rsid w:val="0011117B"/>
    <w:rsid w:val="00111B13"/>
    <w:rsid w:val="00113AF7"/>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7801"/>
    <w:rsid w:val="0013004E"/>
    <w:rsid w:val="0013079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181"/>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5B7"/>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ED"/>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2ED"/>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259"/>
    <w:rsid w:val="001B3FAF"/>
    <w:rsid w:val="001B475A"/>
    <w:rsid w:val="001B4A1A"/>
    <w:rsid w:val="001B56EF"/>
    <w:rsid w:val="001B5964"/>
    <w:rsid w:val="001B5D4C"/>
    <w:rsid w:val="001B636A"/>
    <w:rsid w:val="001B6D1B"/>
    <w:rsid w:val="001B791B"/>
    <w:rsid w:val="001B7A65"/>
    <w:rsid w:val="001B7B31"/>
    <w:rsid w:val="001B7EF0"/>
    <w:rsid w:val="001C02E4"/>
    <w:rsid w:val="001C05C9"/>
    <w:rsid w:val="001C062D"/>
    <w:rsid w:val="001C0AFF"/>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B58"/>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4724"/>
    <w:rsid w:val="002162A5"/>
    <w:rsid w:val="00216390"/>
    <w:rsid w:val="00216D85"/>
    <w:rsid w:val="00216E03"/>
    <w:rsid w:val="002170EC"/>
    <w:rsid w:val="002175A6"/>
    <w:rsid w:val="00220420"/>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830"/>
    <w:rsid w:val="00240FEF"/>
    <w:rsid w:val="0024102B"/>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7A0"/>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2F19"/>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0CF4"/>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21BC"/>
    <w:rsid w:val="002E3248"/>
    <w:rsid w:val="002E43F6"/>
    <w:rsid w:val="002E559C"/>
    <w:rsid w:val="002E564F"/>
    <w:rsid w:val="002E5E00"/>
    <w:rsid w:val="002E5ED6"/>
    <w:rsid w:val="002E6849"/>
    <w:rsid w:val="002E6ACB"/>
    <w:rsid w:val="002F0C7A"/>
    <w:rsid w:val="002F0FA4"/>
    <w:rsid w:val="002F244B"/>
    <w:rsid w:val="002F2512"/>
    <w:rsid w:val="002F271A"/>
    <w:rsid w:val="002F2A51"/>
    <w:rsid w:val="002F3458"/>
    <w:rsid w:val="002F3E20"/>
    <w:rsid w:val="002F47E8"/>
    <w:rsid w:val="002F4949"/>
    <w:rsid w:val="002F4EE2"/>
    <w:rsid w:val="002F4F83"/>
    <w:rsid w:val="002F58F0"/>
    <w:rsid w:val="002F5C71"/>
    <w:rsid w:val="00301000"/>
    <w:rsid w:val="00301A91"/>
    <w:rsid w:val="00301ABC"/>
    <w:rsid w:val="003030DF"/>
    <w:rsid w:val="0030311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6E6"/>
    <w:rsid w:val="00313AE1"/>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84F"/>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4DFC"/>
    <w:rsid w:val="00365847"/>
    <w:rsid w:val="00366807"/>
    <w:rsid w:val="003676F8"/>
    <w:rsid w:val="00370137"/>
    <w:rsid w:val="0037018B"/>
    <w:rsid w:val="00370221"/>
    <w:rsid w:val="00370C92"/>
    <w:rsid w:val="00370CB9"/>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991"/>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2CA"/>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58F0"/>
    <w:rsid w:val="003C6305"/>
    <w:rsid w:val="003C6893"/>
    <w:rsid w:val="003C6AAC"/>
    <w:rsid w:val="003C6E61"/>
    <w:rsid w:val="003C7171"/>
    <w:rsid w:val="003D039F"/>
    <w:rsid w:val="003D1E96"/>
    <w:rsid w:val="003D2ADC"/>
    <w:rsid w:val="003D5EEE"/>
    <w:rsid w:val="003D6034"/>
    <w:rsid w:val="003D6E0A"/>
    <w:rsid w:val="003D76E0"/>
    <w:rsid w:val="003D77F3"/>
    <w:rsid w:val="003D7D3C"/>
    <w:rsid w:val="003E09DA"/>
    <w:rsid w:val="003E1A36"/>
    <w:rsid w:val="003E1CFE"/>
    <w:rsid w:val="003E1DCD"/>
    <w:rsid w:val="003E3041"/>
    <w:rsid w:val="003E377B"/>
    <w:rsid w:val="003E3B4C"/>
    <w:rsid w:val="003E4D66"/>
    <w:rsid w:val="003E5376"/>
    <w:rsid w:val="003E5D21"/>
    <w:rsid w:val="003E6786"/>
    <w:rsid w:val="003E70CE"/>
    <w:rsid w:val="003E787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2C79"/>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1CE9"/>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4FE"/>
    <w:rsid w:val="004A4BBB"/>
    <w:rsid w:val="004A4DB5"/>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213"/>
    <w:rsid w:val="004B75B7"/>
    <w:rsid w:val="004B7AF9"/>
    <w:rsid w:val="004B7EC7"/>
    <w:rsid w:val="004C0389"/>
    <w:rsid w:val="004C15B3"/>
    <w:rsid w:val="004C1644"/>
    <w:rsid w:val="004C1CDD"/>
    <w:rsid w:val="004C29EA"/>
    <w:rsid w:val="004C2C91"/>
    <w:rsid w:val="004C418B"/>
    <w:rsid w:val="004C5A07"/>
    <w:rsid w:val="004C5FA2"/>
    <w:rsid w:val="004C6094"/>
    <w:rsid w:val="004C6521"/>
    <w:rsid w:val="004D0198"/>
    <w:rsid w:val="004D030B"/>
    <w:rsid w:val="004D117E"/>
    <w:rsid w:val="004D1520"/>
    <w:rsid w:val="004D1A50"/>
    <w:rsid w:val="004D1CD8"/>
    <w:rsid w:val="004D2569"/>
    <w:rsid w:val="004D302F"/>
    <w:rsid w:val="004D3715"/>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490"/>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4F7E1E"/>
    <w:rsid w:val="00500416"/>
    <w:rsid w:val="005008CC"/>
    <w:rsid w:val="00500F1E"/>
    <w:rsid w:val="00500F57"/>
    <w:rsid w:val="0050140D"/>
    <w:rsid w:val="00502241"/>
    <w:rsid w:val="00502642"/>
    <w:rsid w:val="00503E79"/>
    <w:rsid w:val="0050424D"/>
    <w:rsid w:val="005048EE"/>
    <w:rsid w:val="00504D68"/>
    <w:rsid w:val="00504EC6"/>
    <w:rsid w:val="0050625C"/>
    <w:rsid w:val="005068FA"/>
    <w:rsid w:val="0050751A"/>
    <w:rsid w:val="0051147B"/>
    <w:rsid w:val="005122E8"/>
    <w:rsid w:val="005134B0"/>
    <w:rsid w:val="00513EBF"/>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4E85"/>
    <w:rsid w:val="005351E4"/>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38AF"/>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9EF"/>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928"/>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9ED"/>
    <w:rsid w:val="005A6B0D"/>
    <w:rsid w:val="005A6CD0"/>
    <w:rsid w:val="005A7C53"/>
    <w:rsid w:val="005B0E55"/>
    <w:rsid w:val="005B11C9"/>
    <w:rsid w:val="005B1234"/>
    <w:rsid w:val="005B2075"/>
    <w:rsid w:val="005B2092"/>
    <w:rsid w:val="005B212D"/>
    <w:rsid w:val="005B22AC"/>
    <w:rsid w:val="005B5086"/>
    <w:rsid w:val="005B5F0E"/>
    <w:rsid w:val="005B6234"/>
    <w:rsid w:val="005B6D87"/>
    <w:rsid w:val="005B769C"/>
    <w:rsid w:val="005B7B22"/>
    <w:rsid w:val="005B7EBA"/>
    <w:rsid w:val="005C0E41"/>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6EE"/>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89C"/>
    <w:rsid w:val="005E6A8B"/>
    <w:rsid w:val="005E6C6F"/>
    <w:rsid w:val="005E76B4"/>
    <w:rsid w:val="005E7BD8"/>
    <w:rsid w:val="005F10BB"/>
    <w:rsid w:val="005F1193"/>
    <w:rsid w:val="005F1AFC"/>
    <w:rsid w:val="005F1C39"/>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2950"/>
    <w:rsid w:val="006430A3"/>
    <w:rsid w:val="0064385D"/>
    <w:rsid w:val="006442A4"/>
    <w:rsid w:val="00645E42"/>
    <w:rsid w:val="00650BD9"/>
    <w:rsid w:val="0065149C"/>
    <w:rsid w:val="0065216D"/>
    <w:rsid w:val="00652DA4"/>
    <w:rsid w:val="00653DFB"/>
    <w:rsid w:val="00655DC2"/>
    <w:rsid w:val="00655DE7"/>
    <w:rsid w:val="0065645F"/>
    <w:rsid w:val="006564A8"/>
    <w:rsid w:val="006570A8"/>
    <w:rsid w:val="00657B4B"/>
    <w:rsid w:val="00657F53"/>
    <w:rsid w:val="00661985"/>
    <w:rsid w:val="00661CFB"/>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15E8"/>
    <w:rsid w:val="006841B3"/>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444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1419"/>
    <w:rsid w:val="006A17F9"/>
    <w:rsid w:val="006A1E4B"/>
    <w:rsid w:val="006A1F59"/>
    <w:rsid w:val="006A42F5"/>
    <w:rsid w:val="006A46C2"/>
    <w:rsid w:val="006A47ED"/>
    <w:rsid w:val="006A4FCB"/>
    <w:rsid w:val="006A5023"/>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429"/>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6E64"/>
    <w:rsid w:val="00727037"/>
    <w:rsid w:val="00727B26"/>
    <w:rsid w:val="00727DD8"/>
    <w:rsid w:val="00730A1F"/>
    <w:rsid w:val="00730AC1"/>
    <w:rsid w:val="00730F78"/>
    <w:rsid w:val="007311D9"/>
    <w:rsid w:val="00731DC0"/>
    <w:rsid w:val="00732074"/>
    <w:rsid w:val="007329A7"/>
    <w:rsid w:val="00733965"/>
    <w:rsid w:val="00734316"/>
    <w:rsid w:val="00734E68"/>
    <w:rsid w:val="007354DE"/>
    <w:rsid w:val="00736B36"/>
    <w:rsid w:val="00737182"/>
    <w:rsid w:val="00737295"/>
    <w:rsid w:val="00737CB7"/>
    <w:rsid w:val="00740106"/>
    <w:rsid w:val="007408C1"/>
    <w:rsid w:val="00741C8E"/>
    <w:rsid w:val="00742A86"/>
    <w:rsid w:val="00743592"/>
    <w:rsid w:val="007438DF"/>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5A13"/>
    <w:rsid w:val="0075605E"/>
    <w:rsid w:val="007560B8"/>
    <w:rsid w:val="007565EE"/>
    <w:rsid w:val="0075757E"/>
    <w:rsid w:val="00760525"/>
    <w:rsid w:val="00760855"/>
    <w:rsid w:val="00761146"/>
    <w:rsid w:val="00761A3A"/>
    <w:rsid w:val="007635A8"/>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E24"/>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342"/>
    <w:rsid w:val="007927FA"/>
    <w:rsid w:val="00793290"/>
    <w:rsid w:val="007936CB"/>
    <w:rsid w:val="00793772"/>
    <w:rsid w:val="007937BD"/>
    <w:rsid w:val="00794FB3"/>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0257"/>
    <w:rsid w:val="007E1295"/>
    <w:rsid w:val="007E17DF"/>
    <w:rsid w:val="007E1B6B"/>
    <w:rsid w:val="007E2534"/>
    <w:rsid w:val="007E25B7"/>
    <w:rsid w:val="007E2939"/>
    <w:rsid w:val="007E2964"/>
    <w:rsid w:val="007E330D"/>
    <w:rsid w:val="007E43AD"/>
    <w:rsid w:val="007E56C4"/>
    <w:rsid w:val="007E56C5"/>
    <w:rsid w:val="007E5C02"/>
    <w:rsid w:val="007E5C14"/>
    <w:rsid w:val="007E5DCA"/>
    <w:rsid w:val="007E64AD"/>
    <w:rsid w:val="007E6B30"/>
    <w:rsid w:val="007E6E90"/>
    <w:rsid w:val="007E6FE5"/>
    <w:rsid w:val="007E7E88"/>
    <w:rsid w:val="007E7FD8"/>
    <w:rsid w:val="007F018F"/>
    <w:rsid w:val="007F03EC"/>
    <w:rsid w:val="007F1ACA"/>
    <w:rsid w:val="007F238A"/>
    <w:rsid w:val="007F2908"/>
    <w:rsid w:val="007F2E4C"/>
    <w:rsid w:val="007F3061"/>
    <w:rsid w:val="007F3584"/>
    <w:rsid w:val="007F3F3C"/>
    <w:rsid w:val="007F43B2"/>
    <w:rsid w:val="007F4E52"/>
    <w:rsid w:val="007F5522"/>
    <w:rsid w:val="007F5B3F"/>
    <w:rsid w:val="007F62A8"/>
    <w:rsid w:val="007F64C3"/>
    <w:rsid w:val="008001D9"/>
    <w:rsid w:val="0080066A"/>
    <w:rsid w:val="00801A81"/>
    <w:rsid w:val="00802020"/>
    <w:rsid w:val="008025CE"/>
    <w:rsid w:val="00802C83"/>
    <w:rsid w:val="0080345E"/>
    <w:rsid w:val="0080406B"/>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6DF2"/>
    <w:rsid w:val="00826FE2"/>
    <w:rsid w:val="00827565"/>
    <w:rsid w:val="008279FA"/>
    <w:rsid w:val="00827BFF"/>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A16"/>
    <w:rsid w:val="008470F2"/>
    <w:rsid w:val="00847227"/>
    <w:rsid w:val="008478C0"/>
    <w:rsid w:val="00847CCC"/>
    <w:rsid w:val="00850B03"/>
    <w:rsid w:val="008520E1"/>
    <w:rsid w:val="00853346"/>
    <w:rsid w:val="008537A0"/>
    <w:rsid w:val="0085396B"/>
    <w:rsid w:val="00853CE3"/>
    <w:rsid w:val="008548E0"/>
    <w:rsid w:val="008559CC"/>
    <w:rsid w:val="00855C93"/>
    <w:rsid w:val="00855FDE"/>
    <w:rsid w:val="00856632"/>
    <w:rsid w:val="008571FB"/>
    <w:rsid w:val="00857662"/>
    <w:rsid w:val="0086013D"/>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30C4"/>
    <w:rsid w:val="00883171"/>
    <w:rsid w:val="008839C8"/>
    <w:rsid w:val="00883B5B"/>
    <w:rsid w:val="00884108"/>
    <w:rsid w:val="0088468D"/>
    <w:rsid w:val="00884A12"/>
    <w:rsid w:val="00884AE5"/>
    <w:rsid w:val="00884C18"/>
    <w:rsid w:val="00885F20"/>
    <w:rsid w:val="00886E7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846"/>
    <w:rsid w:val="008C1AD7"/>
    <w:rsid w:val="008C2049"/>
    <w:rsid w:val="008C28A1"/>
    <w:rsid w:val="008C3352"/>
    <w:rsid w:val="008C361D"/>
    <w:rsid w:val="008C381B"/>
    <w:rsid w:val="008C3C3B"/>
    <w:rsid w:val="008C3E5E"/>
    <w:rsid w:val="008C480C"/>
    <w:rsid w:val="008C48CF"/>
    <w:rsid w:val="008C4AAC"/>
    <w:rsid w:val="008C5E48"/>
    <w:rsid w:val="008C6A8B"/>
    <w:rsid w:val="008C6ABE"/>
    <w:rsid w:val="008C6C52"/>
    <w:rsid w:val="008C7418"/>
    <w:rsid w:val="008C7D5E"/>
    <w:rsid w:val="008D013E"/>
    <w:rsid w:val="008D03E7"/>
    <w:rsid w:val="008D08C0"/>
    <w:rsid w:val="008D223A"/>
    <w:rsid w:val="008D2285"/>
    <w:rsid w:val="008D24A7"/>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56E"/>
    <w:rsid w:val="009126F8"/>
    <w:rsid w:val="009132B1"/>
    <w:rsid w:val="0091339E"/>
    <w:rsid w:val="009137CD"/>
    <w:rsid w:val="00913BDA"/>
    <w:rsid w:val="00913E1A"/>
    <w:rsid w:val="009149FB"/>
    <w:rsid w:val="0091551D"/>
    <w:rsid w:val="00915BAC"/>
    <w:rsid w:val="00915C71"/>
    <w:rsid w:val="0091659F"/>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7E5"/>
    <w:rsid w:val="00940C27"/>
    <w:rsid w:val="00940DA7"/>
    <w:rsid w:val="00941295"/>
    <w:rsid w:val="009422C1"/>
    <w:rsid w:val="009427FE"/>
    <w:rsid w:val="00942FD9"/>
    <w:rsid w:val="00942FEA"/>
    <w:rsid w:val="0094304E"/>
    <w:rsid w:val="00943393"/>
    <w:rsid w:val="009437A6"/>
    <w:rsid w:val="00943866"/>
    <w:rsid w:val="009440BD"/>
    <w:rsid w:val="009440F1"/>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2B4B"/>
    <w:rsid w:val="009530F5"/>
    <w:rsid w:val="0095330A"/>
    <w:rsid w:val="0095371A"/>
    <w:rsid w:val="00953AD7"/>
    <w:rsid w:val="00953E48"/>
    <w:rsid w:val="009540C8"/>
    <w:rsid w:val="0095475F"/>
    <w:rsid w:val="00955D34"/>
    <w:rsid w:val="0095682F"/>
    <w:rsid w:val="00956CE9"/>
    <w:rsid w:val="009573D1"/>
    <w:rsid w:val="009577CE"/>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7085F"/>
    <w:rsid w:val="009708FC"/>
    <w:rsid w:val="00971768"/>
    <w:rsid w:val="009720E7"/>
    <w:rsid w:val="009724D7"/>
    <w:rsid w:val="009729C0"/>
    <w:rsid w:val="00972AC1"/>
    <w:rsid w:val="00972CF6"/>
    <w:rsid w:val="00973E4F"/>
    <w:rsid w:val="00974C27"/>
    <w:rsid w:val="00975E51"/>
    <w:rsid w:val="0097601B"/>
    <w:rsid w:val="00976167"/>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CE"/>
    <w:rsid w:val="009966F1"/>
    <w:rsid w:val="00996805"/>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018B"/>
    <w:rsid w:val="009C113D"/>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C7E9E"/>
    <w:rsid w:val="009D02C4"/>
    <w:rsid w:val="009D0C26"/>
    <w:rsid w:val="009D0C71"/>
    <w:rsid w:val="009D1EED"/>
    <w:rsid w:val="009D202C"/>
    <w:rsid w:val="009D2335"/>
    <w:rsid w:val="009D3BFD"/>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C36"/>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1629"/>
    <w:rsid w:val="00A123D0"/>
    <w:rsid w:val="00A12415"/>
    <w:rsid w:val="00A12455"/>
    <w:rsid w:val="00A12688"/>
    <w:rsid w:val="00A126CF"/>
    <w:rsid w:val="00A146F2"/>
    <w:rsid w:val="00A150E8"/>
    <w:rsid w:val="00A15302"/>
    <w:rsid w:val="00A159E9"/>
    <w:rsid w:val="00A1618B"/>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91C"/>
    <w:rsid w:val="00A36B8C"/>
    <w:rsid w:val="00A36B9F"/>
    <w:rsid w:val="00A36CA1"/>
    <w:rsid w:val="00A36F3C"/>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15"/>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5F7A"/>
    <w:rsid w:val="00A566C2"/>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90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776"/>
    <w:rsid w:val="00A938E9"/>
    <w:rsid w:val="00A93B59"/>
    <w:rsid w:val="00A946A8"/>
    <w:rsid w:val="00A95230"/>
    <w:rsid w:val="00A952A6"/>
    <w:rsid w:val="00A967EB"/>
    <w:rsid w:val="00A968D5"/>
    <w:rsid w:val="00AA0537"/>
    <w:rsid w:val="00AA077D"/>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48CD"/>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2B1D"/>
    <w:rsid w:val="00AD333E"/>
    <w:rsid w:val="00AD34A1"/>
    <w:rsid w:val="00AD38CA"/>
    <w:rsid w:val="00AD3942"/>
    <w:rsid w:val="00AD40A5"/>
    <w:rsid w:val="00AD42ED"/>
    <w:rsid w:val="00AD4D50"/>
    <w:rsid w:val="00AD50C5"/>
    <w:rsid w:val="00AD55BD"/>
    <w:rsid w:val="00AD5608"/>
    <w:rsid w:val="00AD5E32"/>
    <w:rsid w:val="00AD6451"/>
    <w:rsid w:val="00AD6A55"/>
    <w:rsid w:val="00AD6C03"/>
    <w:rsid w:val="00AD7732"/>
    <w:rsid w:val="00AD7A28"/>
    <w:rsid w:val="00AD7F46"/>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502"/>
    <w:rsid w:val="00AF1AC3"/>
    <w:rsid w:val="00AF2C30"/>
    <w:rsid w:val="00AF3456"/>
    <w:rsid w:val="00AF4C68"/>
    <w:rsid w:val="00AF4D2E"/>
    <w:rsid w:val="00AF4E19"/>
    <w:rsid w:val="00AF4EFC"/>
    <w:rsid w:val="00AF542C"/>
    <w:rsid w:val="00AF57DA"/>
    <w:rsid w:val="00AF6468"/>
    <w:rsid w:val="00AF683E"/>
    <w:rsid w:val="00AF6EA6"/>
    <w:rsid w:val="00AF7555"/>
    <w:rsid w:val="00AF7ED2"/>
    <w:rsid w:val="00AF7EF0"/>
    <w:rsid w:val="00B01B1F"/>
    <w:rsid w:val="00B01C97"/>
    <w:rsid w:val="00B02277"/>
    <w:rsid w:val="00B02326"/>
    <w:rsid w:val="00B037FD"/>
    <w:rsid w:val="00B03C53"/>
    <w:rsid w:val="00B03E75"/>
    <w:rsid w:val="00B042F7"/>
    <w:rsid w:val="00B0550A"/>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0EC7"/>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53D"/>
    <w:rsid w:val="00B31823"/>
    <w:rsid w:val="00B31ECF"/>
    <w:rsid w:val="00B32593"/>
    <w:rsid w:val="00B32A40"/>
    <w:rsid w:val="00B32AEE"/>
    <w:rsid w:val="00B3411A"/>
    <w:rsid w:val="00B347AB"/>
    <w:rsid w:val="00B34CCB"/>
    <w:rsid w:val="00B358B9"/>
    <w:rsid w:val="00B3655B"/>
    <w:rsid w:val="00B36D80"/>
    <w:rsid w:val="00B3711D"/>
    <w:rsid w:val="00B374F4"/>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4C3"/>
    <w:rsid w:val="00B559B0"/>
    <w:rsid w:val="00B55A24"/>
    <w:rsid w:val="00B55B64"/>
    <w:rsid w:val="00B55C2F"/>
    <w:rsid w:val="00B56303"/>
    <w:rsid w:val="00B56518"/>
    <w:rsid w:val="00B56744"/>
    <w:rsid w:val="00B56C1D"/>
    <w:rsid w:val="00B56D25"/>
    <w:rsid w:val="00B60167"/>
    <w:rsid w:val="00B60342"/>
    <w:rsid w:val="00B6153C"/>
    <w:rsid w:val="00B61A62"/>
    <w:rsid w:val="00B61C56"/>
    <w:rsid w:val="00B61F74"/>
    <w:rsid w:val="00B623FA"/>
    <w:rsid w:val="00B62A1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3C57"/>
    <w:rsid w:val="00B841F1"/>
    <w:rsid w:val="00B85212"/>
    <w:rsid w:val="00B8528C"/>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43EC"/>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764"/>
    <w:rsid w:val="00BD4938"/>
    <w:rsid w:val="00BD6278"/>
    <w:rsid w:val="00BD6BB8"/>
    <w:rsid w:val="00BD7553"/>
    <w:rsid w:val="00BD7622"/>
    <w:rsid w:val="00BD7BB5"/>
    <w:rsid w:val="00BE02F4"/>
    <w:rsid w:val="00BE25FD"/>
    <w:rsid w:val="00BE2BFF"/>
    <w:rsid w:val="00BE30FF"/>
    <w:rsid w:val="00BE38D9"/>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264"/>
    <w:rsid w:val="00BF4AC9"/>
    <w:rsid w:val="00BF4BD0"/>
    <w:rsid w:val="00BF4D32"/>
    <w:rsid w:val="00BF55D2"/>
    <w:rsid w:val="00BF55FE"/>
    <w:rsid w:val="00BF5A00"/>
    <w:rsid w:val="00BF5E11"/>
    <w:rsid w:val="00BF633B"/>
    <w:rsid w:val="00BF6823"/>
    <w:rsid w:val="00BF70DD"/>
    <w:rsid w:val="00BF7A57"/>
    <w:rsid w:val="00C003F6"/>
    <w:rsid w:val="00C0063F"/>
    <w:rsid w:val="00C0173C"/>
    <w:rsid w:val="00C0186A"/>
    <w:rsid w:val="00C02CFE"/>
    <w:rsid w:val="00C03653"/>
    <w:rsid w:val="00C04086"/>
    <w:rsid w:val="00C04B01"/>
    <w:rsid w:val="00C0507C"/>
    <w:rsid w:val="00C0514B"/>
    <w:rsid w:val="00C056FF"/>
    <w:rsid w:val="00C06362"/>
    <w:rsid w:val="00C07590"/>
    <w:rsid w:val="00C0774F"/>
    <w:rsid w:val="00C07D9D"/>
    <w:rsid w:val="00C10DAC"/>
    <w:rsid w:val="00C11B04"/>
    <w:rsid w:val="00C12D7B"/>
    <w:rsid w:val="00C12EA6"/>
    <w:rsid w:val="00C1331C"/>
    <w:rsid w:val="00C133B2"/>
    <w:rsid w:val="00C1523E"/>
    <w:rsid w:val="00C1547E"/>
    <w:rsid w:val="00C15879"/>
    <w:rsid w:val="00C16D1C"/>
    <w:rsid w:val="00C16F94"/>
    <w:rsid w:val="00C209B3"/>
    <w:rsid w:val="00C20B7E"/>
    <w:rsid w:val="00C2202F"/>
    <w:rsid w:val="00C2270C"/>
    <w:rsid w:val="00C239A2"/>
    <w:rsid w:val="00C23E2E"/>
    <w:rsid w:val="00C24358"/>
    <w:rsid w:val="00C2439B"/>
    <w:rsid w:val="00C2466C"/>
    <w:rsid w:val="00C24F2E"/>
    <w:rsid w:val="00C25A1F"/>
    <w:rsid w:val="00C25AF2"/>
    <w:rsid w:val="00C25E98"/>
    <w:rsid w:val="00C27693"/>
    <w:rsid w:val="00C27730"/>
    <w:rsid w:val="00C309E6"/>
    <w:rsid w:val="00C30CDD"/>
    <w:rsid w:val="00C31196"/>
    <w:rsid w:val="00C31BCB"/>
    <w:rsid w:val="00C32855"/>
    <w:rsid w:val="00C329DB"/>
    <w:rsid w:val="00C33D96"/>
    <w:rsid w:val="00C33F5B"/>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24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375"/>
    <w:rsid w:val="00C87752"/>
    <w:rsid w:val="00C87795"/>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620D"/>
    <w:rsid w:val="00CB692E"/>
    <w:rsid w:val="00CB6AC9"/>
    <w:rsid w:val="00CB6E61"/>
    <w:rsid w:val="00CB6ED1"/>
    <w:rsid w:val="00CB7432"/>
    <w:rsid w:val="00CB7656"/>
    <w:rsid w:val="00CC0DB5"/>
    <w:rsid w:val="00CC1392"/>
    <w:rsid w:val="00CC1891"/>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AF8"/>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35F7"/>
    <w:rsid w:val="00D03984"/>
    <w:rsid w:val="00D03B68"/>
    <w:rsid w:val="00D03CE4"/>
    <w:rsid w:val="00D03F9A"/>
    <w:rsid w:val="00D0413F"/>
    <w:rsid w:val="00D0683F"/>
    <w:rsid w:val="00D1081F"/>
    <w:rsid w:val="00D10CA4"/>
    <w:rsid w:val="00D1115D"/>
    <w:rsid w:val="00D11ABB"/>
    <w:rsid w:val="00D11BC1"/>
    <w:rsid w:val="00D1212B"/>
    <w:rsid w:val="00D1212D"/>
    <w:rsid w:val="00D12357"/>
    <w:rsid w:val="00D12F18"/>
    <w:rsid w:val="00D131A5"/>
    <w:rsid w:val="00D13255"/>
    <w:rsid w:val="00D1529A"/>
    <w:rsid w:val="00D15370"/>
    <w:rsid w:val="00D158EA"/>
    <w:rsid w:val="00D1653D"/>
    <w:rsid w:val="00D16968"/>
    <w:rsid w:val="00D16E63"/>
    <w:rsid w:val="00D170A9"/>
    <w:rsid w:val="00D20722"/>
    <w:rsid w:val="00D209E1"/>
    <w:rsid w:val="00D20F9D"/>
    <w:rsid w:val="00D213E1"/>
    <w:rsid w:val="00D2143C"/>
    <w:rsid w:val="00D220DC"/>
    <w:rsid w:val="00D229BD"/>
    <w:rsid w:val="00D24AE8"/>
    <w:rsid w:val="00D24C70"/>
    <w:rsid w:val="00D2568E"/>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BCC"/>
    <w:rsid w:val="00D67FE3"/>
    <w:rsid w:val="00D70F91"/>
    <w:rsid w:val="00D70FA1"/>
    <w:rsid w:val="00D717A4"/>
    <w:rsid w:val="00D71B61"/>
    <w:rsid w:val="00D71CA9"/>
    <w:rsid w:val="00D721A8"/>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0864"/>
    <w:rsid w:val="00D9106C"/>
    <w:rsid w:val="00D91819"/>
    <w:rsid w:val="00D91AB2"/>
    <w:rsid w:val="00D91D83"/>
    <w:rsid w:val="00D92196"/>
    <w:rsid w:val="00D92E18"/>
    <w:rsid w:val="00D92FD6"/>
    <w:rsid w:val="00D92FF9"/>
    <w:rsid w:val="00D93020"/>
    <w:rsid w:val="00D94D16"/>
    <w:rsid w:val="00D956CE"/>
    <w:rsid w:val="00D9632F"/>
    <w:rsid w:val="00D97DCC"/>
    <w:rsid w:val="00DA070E"/>
    <w:rsid w:val="00DA0E8D"/>
    <w:rsid w:val="00DA113A"/>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5EA8"/>
    <w:rsid w:val="00DB6304"/>
    <w:rsid w:val="00DB667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3F51"/>
    <w:rsid w:val="00E07B46"/>
    <w:rsid w:val="00E107FD"/>
    <w:rsid w:val="00E10AEC"/>
    <w:rsid w:val="00E117BA"/>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722"/>
    <w:rsid w:val="00E33DC2"/>
    <w:rsid w:val="00E33ED2"/>
    <w:rsid w:val="00E341C4"/>
    <w:rsid w:val="00E341D6"/>
    <w:rsid w:val="00E346D3"/>
    <w:rsid w:val="00E346FD"/>
    <w:rsid w:val="00E34CF4"/>
    <w:rsid w:val="00E34D29"/>
    <w:rsid w:val="00E35CAD"/>
    <w:rsid w:val="00E35EAC"/>
    <w:rsid w:val="00E36568"/>
    <w:rsid w:val="00E36D24"/>
    <w:rsid w:val="00E36F5F"/>
    <w:rsid w:val="00E40174"/>
    <w:rsid w:val="00E40497"/>
    <w:rsid w:val="00E40656"/>
    <w:rsid w:val="00E40C01"/>
    <w:rsid w:val="00E40D05"/>
    <w:rsid w:val="00E40F4B"/>
    <w:rsid w:val="00E4204C"/>
    <w:rsid w:val="00E4287D"/>
    <w:rsid w:val="00E43125"/>
    <w:rsid w:val="00E444B6"/>
    <w:rsid w:val="00E44E0D"/>
    <w:rsid w:val="00E4541F"/>
    <w:rsid w:val="00E45FD6"/>
    <w:rsid w:val="00E471A0"/>
    <w:rsid w:val="00E47EE4"/>
    <w:rsid w:val="00E506E9"/>
    <w:rsid w:val="00E5162C"/>
    <w:rsid w:val="00E51FE4"/>
    <w:rsid w:val="00E551E3"/>
    <w:rsid w:val="00E555B4"/>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5934"/>
    <w:rsid w:val="00E65A73"/>
    <w:rsid w:val="00E673A9"/>
    <w:rsid w:val="00E70086"/>
    <w:rsid w:val="00E70559"/>
    <w:rsid w:val="00E7068E"/>
    <w:rsid w:val="00E70B4F"/>
    <w:rsid w:val="00E70C94"/>
    <w:rsid w:val="00E70E73"/>
    <w:rsid w:val="00E7130C"/>
    <w:rsid w:val="00E716EE"/>
    <w:rsid w:val="00E7244B"/>
    <w:rsid w:val="00E73323"/>
    <w:rsid w:val="00E73734"/>
    <w:rsid w:val="00E74898"/>
    <w:rsid w:val="00E75025"/>
    <w:rsid w:val="00E757B6"/>
    <w:rsid w:val="00E764C2"/>
    <w:rsid w:val="00E776CC"/>
    <w:rsid w:val="00E801C6"/>
    <w:rsid w:val="00E802CF"/>
    <w:rsid w:val="00E80FBC"/>
    <w:rsid w:val="00E81110"/>
    <w:rsid w:val="00E81133"/>
    <w:rsid w:val="00E8173F"/>
    <w:rsid w:val="00E81E40"/>
    <w:rsid w:val="00E82800"/>
    <w:rsid w:val="00E8378B"/>
    <w:rsid w:val="00E83D70"/>
    <w:rsid w:val="00E846C9"/>
    <w:rsid w:val="00E85EBB"/>
    <w:rsid w:val="00E87054"/>
    <w:rsid w:val="00E87394"/>
    <w:rsid w:val="00E8745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071"/>
    <w:rsid w:val="00EA786C"/>
    <w:rsid w:val="00EB04B0"/>
    <w:rsid w:val="00EB1EBC"/>
    <w:rsid w:val="00EB21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CB1"/>
    <w:rsid w:val="00ED6E78"/>
    <w:rsid w:val="00ED7BDC"/>
    <w:rsid w:val="00ED7CA8"/>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422"/>
    <w:rsid w:val="00EF7B8E"/>
    <w:rsid w:val="00F00747"/>
    <w:rsid w:val="00F00C9D"/>
    <w:rsid w:val="00F00D05"/>
    <w:rsid w:val="00F00E16"/>
    <w:rsid w:val="00F016CD"/>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2C4"/>
    <w:rsid w:val="00F17808"/>
    <w:rsid w:val="00F22048"/>
    <w:rsid w:val="00F224AE"/>
    <w:rsid w:val="00F2331D"/>
    <w:rsid w:val="00F23AF6"/>
    <w:rsid w:val="00F23BB3"/>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177F"/>
    <w:rsid w:val="00F5255A"/>
    <w:rsid w:val="00F52A2E"/>
    <w:rsid w:val="00F536CB"/>
    <w:rsid w:val="00F53B50"/>
    <w:rsid w:val="00F53CA4"/>
    <w:rsid w:val="00F53E3A"/>
    <w:rsid w:val="00F54481"/>
    <w:rsid w:val="00F554BA"/>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5F1"/>
    <w:rsid w:val="00F73920"/>
    <w:rsid w:val="00F74CFC"/>
    <w:rsid w:val="00F75534"/>
    <w:rsid w:val="00F7662C"/>
    <w:rsid w:val="00F76AC4"/>
    <w:rsid w:val="00F770C4"/>
    <w:rsid w:val="00F7755C"/>
    <w:rsid w:val="00F77B4E"/>
    <w:rsid w:val="00F77D09"/>
    <w:rsid w:val="00F800EC"/>
    <w:rsid w:val="00F811E9"/>
    <w:rsid w:val="00F81920"/>
    <w:rsid w:val="00F81B3A"/>
    <w:rsid w:val="00F8203E"/>
    <w:rsid w:val="00F8249D"/>
    <w:rsid w:val="00F82E04"/>
    <w:rsid w:val="00F8330B"/>
    <w:rsid w:val="00F83FFB"/>
    <w:rsid w:val="00F841D1"/>
    <w:rsid w:val="00F84315"/>
    <w:rsid w:val="00F85379"/>
    <w:rsid w:val="00F8563A"/>
    <w:rsid w:val="00F85B64"/>
    <w:rsid w:val="00F85FBC"/>
    <w:rsid w:val="00F85FC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729"/>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B7F8A"/>
    <w:rsid w:val="00FC051B"/>
    <w:rsid w:val="00FC1851"/>
    <w:rsid w:val="00FC2BCB"/>
    <w:rsid w:val="00FC2CC8"/>
    <w:rsid w:val="00FC3FAA"/>
    <w:rsid w:val="00FC3FC3"/>
    <w:rsid w:val="00FC42EB"/>
    <w:rsid w:val="00FC5511"/>
    <w:rsid w:val="00FC5979"/>
    <w:rsid w:val="00FC6568"/>
    <w:rsid w:val="00FC6A5A"/>
    <w:rsid w:val="00FC7EAA"/>
    <w:rsid w:val="00FC7F1D"/>
    <w:rsid w:val="00FD030C"/>
    <w:rsid w:val="00FD0414"/>
    <w:rsid w:val="00FD0FA9"/>
    <w:rsid w:val="00FD15A4"/>
    <w:rsid w:val="00FD1DD3"/>
    <w:rsid w:val="00FD211D"/>
    <w:rsid w:val="00FD305D"/>
    <w:rsid w:val="00FD32D2"/>
    <w:rsid w:val="00FD36AC"/>
    <w:rsid w:val="00FD4000"/>
    <w:rsid w:val="00FD4443"/>
    <w:rsid w:val="00FD49EA"/>
    <w:rsid w:val="00FD71D5"/>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78C"/>
    <w:rsid w:val="00FE5AF0"/>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94986337">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24868682">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1F49A4-EADB-466C-A885-C8379905F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11892</TotalTime>
  <Pages>7</Pages>
  <Words>3332</Words>
  <Characters>18993</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371</cp:revision>
  <dcterms:created xsi:type="dcterms:W3CDTF">2022-07-27T07:51:00Z</dcterms:created>
  <dcterms:modified xsi:type="dcterms:W3CDTF">2023-08-10T03:41:00Z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